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97" w:rsidRDefault="00E51F97" w:rsidP="00DF2D20">
      <w:pPr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E51F97">
        <w:rPr>
          <w:rFonts w:ascii="Times New Roman" w:eastAsia="Times New Roman" w:hAnsi="Times New Roman" w:cs="Times New Roman"/>
          <w:b/>
          <w:lang w:eastAsia="ru-RU"/>
        </w:rPr>
        <w:t>ОБЕСПЕЧЕННОСТЬ УЧЕБНОЙ ЛИТЕРАТУРОЙ</w:t>
      </w:r>
    </w:p>
    <w:p w:rsidR="00DF2D20" w:rsidRPr="00DF2D20" w:rsidRDefault="00DF2D20" w:rsidP="00DF2D20">
      <w:pPr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Специальность «Электромонтер устрой</w:t>
      </w:r>
      <w:r w:rsidR="00AB2863">
        <w:rPr>
          <w:rFonts w:ascii="Times New Roman" w:eastAsia="Times New Roman" w:hAnsi="Times New Roman" w:cs="Times New Roman"/>
          <w:b/>
          <w:lang w:eastAsia="ru-RU"/>
        </w:rPr>
        <w:t>ств сигнализации, централизации и</w:t>
      </w:r>
      <w:bookmarkStart w:id="0" w:name="_GoBack"/>
      <w:bookmarkEnd w:id="0"/>
      <w:r w:rsidR="00AB28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блокировки»</w:t>
      </w:r>
    </w:p>
    <w:p w:rsidR="00E51F97" w:rsidRPr="00E51F97" w:rsidRDefault="00E51F97" w:rsidP="00E51F9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8077"/>
        <w:gridCol w:w="851"/>
        <w:gridCol w:w="992"/>
        <w:gridCol w:w="1134"/>
        <w:gridCol w:w="1418"/>
        <w:gridCol w:w="1134"/>
        <w:gridCol w:w="992"/>
      </w:tblGrid>
      <w:tr w:rsidR="00E51F97" w:rsidRPr="00E51F97" w:rsidTr="00DF2D20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Дисциплины, МДК, ПМ, практики</w:t>
            </w:r>
          </w:p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основного учебника, год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учебная литература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учебная литература</w:t>
            </w:r>
          </w:p>
        </w:tc>
      </w:tr>
      <w:tr w:rsidR="00E51F97" w:rsidRPr="00E51F97" w:rsidTr="00DF2D20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97" w:rsidRPr="00E51F97" w:rsidRDefault="00E51F97" w:rsidP="00E5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97" w:rsidRPr="00E51F97" w:rsidRDefault="00E51F97" w:rsidP="00E5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97" w:rsidRPr="00E51F97" w:rsidRDefault="00E51F97" w:rsidP="00E5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электронного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на  1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обуч-ся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обуч-ся</w:t>
            </w:r>
            <w:proofErr w:type="spellEnd"/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67603C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67603C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[Текст]: учебник для СПО/ Н.А. Герасименко, А.В.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Канафьева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Леденева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Н.А. Герасименко. – 13-е изд., стер. – Москва: Академия, 2013. – 496с.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F1591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Власенков, А.И. Русский язык [Текст]: учебник для 10-11 классов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А.И. Власенков, Л.М.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13-е изд. – Москва: Просвещение, 2007. – 383с.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F1591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Русский язык. 10-11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[Текст]: учебник для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В.В.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2-е изд., стер. - Москва: Дрофа, 2005. – 447с.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F1591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51F97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[Текст]: учебник для НПО И СПО в 2ч. Ч.1/ Г.А.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А.Г. Антонова, И.Л.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Г.А.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Обернихиной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изд., стер. – Москва: Академия, 2013.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F1591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[Текст]: учебник для НПО И СПО в 2ч. Ч.2/ Г.А.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А.Г. Антонова, И.Л.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Г.А.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Обернихиной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изд., стер. – Москва: Академия, 2013.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F1591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Ю.В. Литература 10класс [Текст]: учебник для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в 2ч. Ч.1/ Ю.В. Лебедев. – 8-е изд.,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– 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Москва: Просвещение, 2006. – 365с.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F1591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Ю.В. Литература 10 класс [Текст]: учебник для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в 2ч. Ч.2/ Ю.В. Лебедев. – 8-е изд.,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– 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Москва: Просвещение, 2007. – 383с.</w:t>
            </w: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F1591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 XX века 11 клас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с[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учреждений в 2ч. Ч.1/ Л.А. Смирнова, О.Н. Михайлов, А.М. Турков и др.: сост. Е.В. Пронина; под ред. В.П. Журавлева. – 11-е изд. – Москва: Просвещение, 2006. – 399с.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F1591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литература XX века 11 класс [Текст]: учебник для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в 2ч. Ч.2/В.А.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О.Н. Михайлов, А.И. Павловский и др.: сост. Е.В. Пронина; под ред. В.П. Журавлева. – 11-е изд. – Москва: Просвещение, 2006. – 445с.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F1591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А.П. Английский язык для технических специальностей [Текст]: учебник для СПО/ А.П. Голубев, А.П.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Коржавый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И.Б. Смирнова. – 3-е изд., стер. – Москва: Академия, 2013.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F1591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Up&amp;Up10:Student’s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[Текст]: учебник для 10 класса/ В.Г. Тимофеев, А.Б. Вильнер, И.Л. Колесникова и др.; под ред. В.Г. Тимофеева. – 4-е изд. – Москва: Академия, 2009. – 144с.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4358C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Up&amp;Up10:Student’s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учебник для 11 класса/ В.Г. Тимофеев, А.Б. Вильнер, И.А.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Делазари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В.Г. Тимофеева. – 3-е изд. – Москва: Академия, 2009. – 136с.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4358C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[Текст]: учебник для 10-11 классов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В.П.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Н.П. Лапа, Э.Ш.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– 10-е изд. – Москва: Просвещение, 2008. – 351с.</w:t>
            </w: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51F97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4358C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51F97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социально-экономического профиля [Текст]: учебник для НПО и СПО в 2 ч. Ч.1/В.В. Артемов, Ю.Н.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– Москва: Академия, 2011.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4358C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социально-экономического профиля [Текст]: учебник для НПО и СПО в 2 ч. Ч.2/В.В. Артемов, Ю.Н.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6-е изд.,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– Москва: Академия, 2013.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4358C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Самыгин, П.С. История [Текст]: учебное пособие для СПО/ П.С. Самыгин, К.С. Беликов, С.Е. 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Бережной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П.С. Самыгина. – 7-е изд. – Ростов на Дону: Феникс, 2007. – 478с.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Всемирная история. История России и мира с древнейших времен до конца XIX века [Текст]: учебник для 10 класса/ Н.В.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6-е изд. – Москва: Русское слово, 2006.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4358C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1F97"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Всемирная история. XX век [Текст]: учебник для 11 класса/ Н.В.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8-е изд. – Москва: Русское слово, 2006. – 400с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4358C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1F97"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Сахаров, А.Н. История России с древнейших времен до конца XVI века [Текст]: учебник для 10 класса общеобразовательных учреждений/ А.Н. Сахаров. – 3-е изд. – Москва: Русское слово, 2005.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4358C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Сахаров, А.Н. История России  XVII – XIX  века [Текст]: учебник для 10 класса общеобразовательных учреждений/ А.Н. Сахаров. – 3-е изд. – Москва: Русское слово, 2005. – 480с.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4358C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России XIX – начала XX века [Текст]: учебник для ВПО/ В.А. Георгиев, Н.Д. Ерофеев, Н.С.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Киняпина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В.А. Федорова. – 3-е изд.,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Издательство Московского университета, 2004. – 864с.</w:t>
            </w: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4358C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[Текст]: учебник для СПО/ В.В. Артемов, Ю.Н.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2004. – 448с.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4358C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Отечества [Текст]: учебник для СПО/ В.В. Артемов, Ю.Н.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3-е изд.,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.– Москва: Академия, Мастерство, 2001. – 360с.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4358C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51F97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Важенин, А.Г. Обществознание для профессий и специальностей технического, 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социально-экономического профиля [Текст]: учебник для НПО и СПО/ А.Г. Важенин. – 8-е изд., стер. – Москва: Академия, 2013. – 432с.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4358C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10 класс [Текст]: учебник для общеобразовательных учреждений/ Л.Н. Боголюбов, Ю.И. Аверьянов, Н.И. Городецкая и др.; под ред. Л.Н. Боголюбова. – 7-е изд.- Москва: Просвещение, 2011. – 351с.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4358C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11 класс [Текст]: учебник для общеобразовательных учреждений/ Л.Н. Боголюбов, Н.И. Городецкая, А.И. Матвеев и др.; под ред. Л.Н. Боголюбова. – 6-е изд.,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Москва: Просвещение, 2011. – 351с.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4358C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Смирнов, И.П. Введение в современное обществознани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е[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И.П. </w:t>
            </w: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Смирнов. – 10-е изд., стер. – Москва: Академия, 2010. – 144с.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C569C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для 10-11 классов [текст]: учебник для общеобразовательных учреждений/ А.Ф. Никитин, И.А. Галицкая, Е.С.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А.Ф. Никитина. – 5-е изд. – Москва: Просвещение, 2007. – 365с.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C569C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1F97"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современное обществознание. Хрестоматия [Текст]: учебное пособие для НПО/  сост. И.П. Смирнов. – 3-е изд., стер. – Москва: Академия, 2007.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C569C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Кравченко, А.И. Обществознани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е[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10 класса / А.И. Кравченко. – 3-е изд. – Москва: Русское слово, 2003.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C569C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Кравченко, А.И. Обществознани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е[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11 класса / А.И. Кравченко. – 6-е изд. – Москва: Русское слово, 2005.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C569C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51F97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Габриелян, О.С. Химия для профессий и специальностей технического профиля [Текст]: учебник для НПО и СПО/ О.С. Габриелян, И.Г. Остроумов. – 7-е изд., стер. – Москва: Академия, 2013.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10 класс [Текст]: учебник для общеобразовательных учреждений/ О.С. Габриелян, Ф.Н. Маскаев, С.Ю. Пономарев и др.; под ред. В.И.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Теренина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6-е изд., стер. – Москва: Дрофа, 2005. – 300с.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C569C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11 класс [Текст]: учебник для общеобразовательных учреждений/ О.С. Габриелян, Г.Г. Лысова. – 4-е изд., стер. – Москва: Дрофа, 2004. – 368с.</w:t>
            </w: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C569C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51F97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Константинов, В.М. Биология [Текст]: учебник для СПО/ В.М. Константинов, А.Г.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Резанов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Е.О. Фадеева; под ред. В.М. Константинова. – 4-е изд., стер. – Москва: Академия, 2012.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C569C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Е.И. Общая биология и основами экологии и природоохранной деятельности [Текст]: учебное пособие для НПО/ Е.И.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8-е изд., стер. – Москва: Академия, 2010.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C569C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Е.И. Общая биология и основами экологии и природоохранной деятельности [Текст]: учебное пособие для НПО и 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Е.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изд.,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–  Москва: Академия, 2004.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C569C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Биология. Общая биология [Текст]: учебник для 10-11 классов общеобразовательных учреждений/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Д.К..Беляев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П.М. Бородин, Н.Н. Воронцов и др.; под ред. Д.К. Беляева, Г.М.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Дымщица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7-е изд. – Москва: Просвещение, 2008.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C569C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Захаров, В.Б. Общая биология [Текст]: учебник для 10 класса общеобразовательных учреждений/ В.Б. Захаров, С.Г. Мамонтов, Н.И. Сонин. – 2-е изд., стер. – Москва: Дрофа, 2006. – 352с.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C569CE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биология [Текст]: учебник для 10-11 классов общеобразовательных учреждений/ Д.К. Беляев, П.М. Бородин, Н.Н. Воронцов и др.; под ред. Д.К. Беляева, Г.М.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Дымщица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 – Москва: Просвещение, 2005.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7942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Бишаева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А.А. Физическая культура [Текст]: учебник для НПО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А.А.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Бишаева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изд., стер. – Москва: Академия, 2012.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41654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Лях, В.И. Физическая культура [Текст]: учебник для 10-11 классов общеобразовательных учреждений/ В.И. Лях, А.А.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Зданевич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ред. В.И. Ляха. – 2-е изд. – Москва: </w:t>
            </w: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Просвещение, 2007. – 237с.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41654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51F97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Косолапова, Н.В. Основы безопасности жизнедеятельности [Текст]: учебник для НПО и СПО/Н.В. Косолапова, Н.А.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Пркопенко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6-е изд.,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41654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[Текст]: учебник для 10 класса общеобразовательных учреждений/ В.Н.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Латчук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Марков, С.К. Миронов и др. – 9-е изд.,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Дрофа, 2008. – 318с.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41654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[Текст]: учебник для 11 класса общеобразовательных учреждений/ В.В. Марков,  В.Н.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Латчук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С.К. Миронов и др. – 9-е изд.,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Дрофа, 2008. – 302</w:t>
            </w: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41654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51F97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Баранчиков, Е.В. География для профессий и специальностей социально-экономического профиля [Текст]: учебник для НПО и 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Е.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Баранчиков. – 2-е изд., стер. – Москва: Академия, 2012.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41654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rPr>
          <w:trHeight w:val="77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В.П. Экономическая и социальная география мира [Текст]: учебник для 10 класса общеобразовательных учреждений/В.П.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15-е изд. – Мос</w:t>
            </w:r>
            <w:r w:rsidR="00C4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ква: Просвещение, 2007. – 398с.</w:t>
            </w: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41654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51F97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Башмаков, М.И. Математика [Текст]: учебник для НПО и СПО/ М.И. Башмаков. – 5-е изд.,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41654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Башмаков, М.И. Математика [Текст]: сборник задач/ М.И. Башмаков. – 3-е изд. – Москва: Академия, 2012.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41654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и информатика [Текст]: учебник для 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Ю.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Виноградов, А.И.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Гомола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В.И. Потапов и др. – 5-е изд., стер. – Москва: Академия, 2012. – 272с.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41654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Мордкович, А.Г. Алгебра и начала анализа 10-11 класс [Текст]: учебник для общеобразовательных учреждений/А.Г. Мордкович. – Москва: Мнемозина, 2000.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41654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и начала анализа 10-11 класс [Текст]: задачник для общеобразовательных учреждений/А.Г. Мордкович, Л.О.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Денищева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Корешкова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– Москва: Мнемозина, 2000. – 315с.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41654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AD1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Цветкова, М.С. Информатика и ИКТ [Текст]: учебник для НПО и СПО/ М.С. Цветкова, Л.С. Великович. – 3-е изд., стер. – Москва: Академия, 2012. – 352с.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41654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Михеева, Е.В. Практикум по информационным технологиям в профессиональной деятельности [Текст]: учебное пособие для 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Е.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Михеева. – 9-е изд., стер. – Москва: Академия, 2010.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41654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Михеева, Е.В. Информационные технологии в профессиональной деятельности [Текст]: учебное пособие для 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СПО\ Е.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Михеева. – 9-е изд., стер. – Москва: Академия, 2011.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Киселев, С.В. Оператор ЭВМ [Текст]: учебник для НПО/ С.В. Киселев. – Москва: Академия, 2006. – 352с.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51F97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Дмитриева, В.Ф. Физика для профессий и специальностей технического профиля [Текст]: </w:t>
            </w: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 для НПО и СПО/ В.Ф. Дмитриева. – 6-е изд.,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2013. – 448с.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Дмитриева, В.Ф. Физика для профессий и специальностей технического профиля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Сборник задач [Текст]: учебное пособие для НПО и СПО/ В.Ф. Дмитриева.– Москва: Академия, 2012.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А.П. Физика. Задачник 10-11 класс [Текст]: учебное пособие для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А.П.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10-е изд., стер. – Москва: Дрофа, 2006. – 188с.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Касьянов, В.А. Физика 10 класс [Текст]: учебник для общеобразовательных учреждений/ В.А. Касьянов.2-е изд., стер. – Москва: Дрофа, 2000. – 416с.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Касьянов, В.А. Физика 11 класс [Текст]: учебник для общеобразовательных учреждений/ В.А. Касьянов. – Москва: Дрофа, 2002. – 416с.</w:t>
            </w: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51F97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черчения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51F97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Бродский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Черчение[Текст]: учебник для НПО/А.М. Бродский, Э.М.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Фазлулин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Халдинов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6-е изд., стер. – Москва: Академия, 2012.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Строительное черчени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е[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Е.А.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Т.В. Митина, Ю.О. Полежаев и др.; под ред. Ю.О. Полежаева. – 3-е изд., стер. – Москва: Академия, 2006.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51F97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Немцов, М.В. Электротехника и электроника [Текст]: учебник для СПО/ М.В. Немцов, М.Л. Немцова. – 5-е изд., стер. – Москва: Академия, 2013. – 480с.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Хрусталева, З.А. Электротехнические измерения [Текст]: учебник для СПО/ З.А. Хрусталева. – 2-е изд., стер. – Москва: КНОРУС, 2012.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Л.И. Сборник практических задач по электротехнике [Текст]: учебное пособие для СПО/ Л.И.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2-е изд., стер. – Москва: Академия, 2012.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2F7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Ю.Г. Электротехника с основами электроники [Текст]: учебное пособие/ Ю.Г.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13-е изд., доп. и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Ростов на Дону: Феникс, 2010. – 407с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Новиков, П.Н. Задачник по электротехнике [Текст]: учебное пособие для НПО/ П.Н. Новиков. О.В.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Толчеев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4-е изд., стер. – Москва: Академия, 2010.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Л.И. Электротехника [Текст]: учебник для СПО/ Л.И.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.– Москва: Академия, 2009.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Электротехника и электроника [Текст]: учебник для СПО/ Б.И.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Ю.М.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Иньков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А.В.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Крашенников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Б.И.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4-е изд., стер. – Москва: Академия, 2008.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2F756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Прошин, В.М. Рабочая тетрадь к лабораторно-практическим работам по электротехнике [Текст]: учебное пособие для НПО/В.М. Прошин. – 3-е изд., стер. – Москва: Академия, 2008. – 80с.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Прошин, В.М.  Лабораторно-практические работы по электротехнике [Текст]: учебное пособие для НПО/В.М. Прошин. – 3-е изд., стер. – Москва: Академия, 2008.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П.А. Электротехника [Текст]: учебник для НПО/ П.А.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О.В.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Толчеев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Ф.Н.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Шакирзянов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ред. П.А.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4-е изд., стер. – Москва: Академия, 2007. – 272с.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Федорченко, А.А. Электротехника с основами электроники [Текст]: учебник для НПО и СПО/ А.А. Федорченко, Ю.Г.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Дашков и К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2007. – 416с.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Задачник по электротехнике [Текст]: учебное пособие для НПО и СПО/ П.Н. Новиков, В.Я. Кауфман, О.В.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Толчеев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– Москва: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ПрофОбрИздат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2002. – 336</w:t>
            </w: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D1B6A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AD1B6A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33B01" w:rsidRDefault="00AD1B6A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6A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AD1B6A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Солнцев, Ю.П. Материаловедение [Текст]: учебник для </w:t>
            </w:r>
            <w:proofErr w:type="gramStart"/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Ю.</w:t>
            </w:r>
            <w:proofErr w:type="gramEnd"/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Солнцев, С.А. Вологжанина, А.Ф. </w:t>
            </w:r>
            <w:proofErr w:type="spellStart"/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Иголкин</w:t>
            </w:r>
            <w:proofErr w:type="spellEnd"/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8-е изд., стер. – Москва: Академия, 2013. – 496с.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3B712D" w:rsidRDefault="003B712D" w:rsidP="003B7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D871AD" w:rsidRDefault="00D871AD" w:rsidP="00D8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6A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AD1B6A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материаловедения (металлообработка) [Текст]: учебное  пособие для НПО / В.Н. </w:t>
            </w:r>
            <w:proofErr w:type="spellStart"/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</w:t>
            </w:r>
            <w:proofErr w:type="spellEnd"/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Ю.И. Сапожников, А.В. Дубов и др.; под ред. В.Н. </w:t>
            </w:r>
            <w:proofErr w:type="spellStart"/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Заплатина</w:t>
            </w:r>
            <w:proofErr w:type="spellEnd"/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2007.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3B712D" w:rsidRDefault="003B712D" w:rsidP="003B7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D871AD" w:rsidRDefault="00D871AD" w:rsidP="00D8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6A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AD1B6A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</w:t>
            </w:r>
            <w:proofErr w:type="spellEnd"/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Н. Справочное пособие по материаловедению (металлообработка) [Текст]: учебное  пособие для НПО / В.Н. </w:t>
            </w:r>
            <w:proofErr w:type="spellStart"/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</w:t>
            </w:r>
            <w:proofErr w:type="spellEnd"/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Ю.И. Сапожников, А.В. Дубов; под ред. В.Н. </w:t>
            </w:r>
            <w:proofErr w:type="spellStart"/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Заплатина</w:t>
            </w:r>
            <w:proofErr w:type="spellEnd"/>
            <w:r w:rsidRPr="00AD1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2007. – 224с.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3B712D" w:rsidRDefault="003B712D" w:rsidP="003B7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D871AD" w:rsidRDefault="00D871AD" w:rsidP="00D8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A" w:rsidRPr="00E51F97" w:rsidRDefault="00AD1B6A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51F97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и промышленная экология [Текст]: учебник для СПО/ В.Т. Медведев и др. – 5-изд., стер. – Москва: Академия, 2013. – 416с.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в 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металлообрабатывающей</w:t>
            </w:r>
            <w:proofErr w:type="gramEnd"/>
          </w:p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промышленности: учебник  для НПО / О.Н. Куликов, Е.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3-е изд., стер. Москва: Академия, 2010. – 144с.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работ: учебное  пособие для НПО / О.Н. Куликов, Е.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 изд., стер. – Москва: Академия, 2009. – 176с.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Ю.Г. Охрана труда (для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газоэлектросварщиков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электриков, механиков, электронщиков и работников легкой промышленности): учебное  пособие для учащихся ПУ и колледжей / Ю.Г.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Ростов на Дону, 2002. – 192с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Е.А. Промышленная, пожарная и экологическая безопасность на железнодорожном транспорте [Текст]: учебное  пособие / Е.А.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УМЦ ЖТ, 2007. – 456с.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C45B6B" w:rsidRDefault="00C45B6B" w:rsidP="00C45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C45B6B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Е.А. Охрана труда на железнодорожном транспорте [Электронный ресурс]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:э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лектронная версия учебника. –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  <w:proofErr w:type="gram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ж/д транспорте, 2004.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A2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980A2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курс железных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33B01" w:rsidRDefault="00980A27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A2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980A2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Железные дороги. Общий курс [Текст]: учебник для бакалавров и специалистов/ Ю.И. Ефименко, В.И. Ковалев, С.И. Логинов и др.; под ред. Ю.И. Ефименко. – 6-е изд., </w:t>
            </w:r>
            <w:proofErr w:type="spellStart"/>
            <w:r w:rsidRPr="0098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98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– Москва: УМЦ </w:t>
            </w:r>
            <w:proofErr w:type="gramStart"/>
            <w:r w:rsidRPr="0098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98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транспорте, 2013. – 503с.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33B01" w:rsidRDefault="00E33B01" w:rsidP="00E33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980A27" w:rsidRDefault="00980A27" w:rsidP="00980A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D871AD" w:rsidRDefault="00D871AD" w:rsidP="00D8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A2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980A2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курс [Текст]: учебник для СПО/ Ю.И. Ефименко, М.М. Уздин, В.И. Ковалев, и др.; под ред. Ю.И. Ефименко. – 6-е </w:t>
            </w:r>
            <w:proofErr w:type="spellStart"/>
            <w:r w:rsidRPr="0098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</w:t>
            </w:r>
            <w:proofErr w:type="gramStart"/>
            <w:r w:rsidRPr="0098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8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98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УМЦ </w:t>
            </w:r>
            <w:proofErr w:type="gramStart"/>
            <w:r w:rsidRPr="0098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98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транспорте, 2012.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E33B0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980A27" w:rsidRDefault="00980A27" w:rsidP="00980A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D871AD" w:rsidRDefault="00D871AD" w:rsidP="00D8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A2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980A2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курс [Текст]: учебник для СПО/В.Н. Соколов, В.Ф. Жуковский, С.В. Котенкова и др.; под ред. В.Н. Соколова. – Москва: УМК МПС России, 2002. – 296с.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E33B01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E51F97" w:rsidRDefault="00980A2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980A27" w:rsidRDefault="00980A27" w:rsidP="00980A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7" w:rsidRPr="00D871AD" w:rsidRDefault="00D871AD" w:rsidP="00D8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жизнедеятельность [Текст]: учебник для СПО/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Э.А.Арустамов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Косолапова, Н.А. Прокопенко и др.. – 11-е изд.,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F1591E" w:rsidRDefault="00E33B01" w:rsidP="00F1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Косолапова, Н.В. Основы безопасности жизнедеятельности [Текст]: учебник для НПО и СПО/ Н.В. Косолапова, Н.А. Прокопенко. – 6-е изд.,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F1591E" w:rsidRDefault="00E33B01" w:rsidP="00F1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Е.А. Промышленная, пожарная и экологическая безопасность на железнодорожном транспорте [Текст]: учебное  пособие / Е.А.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УМЦ ЖТ, 2007. – 456с.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F1591E" w:rsidRDefault="00E33B01" w:rsidP="00F1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 отрасли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F1591E" w:rsidRDefault="00E51F97" w:rsidP="00F1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9-е изд., стер. – Москва: Академия, 2010.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F1591E" w:rsidRDefault="00E33B01" w:rsidP="00F1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7-е изд., стер. – Москва: Академия, 2008.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F1591E" w:rsidRDefault="00E33B01" w:rsidP="00F1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[Текст]: учебное пособие для СПО/ Н.Н. Кожевников, Т.Ф. Басова, В.В. Бологова и др.; под ред. Н.Н. Кожевникова.- 9-е изд., стер. – Москва: Академия, 2014.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F1591E" w:rsidRDefault="00E33B01" w:rsidP="00F1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[Текст]: учебное пособие для СПО/ Н.Н. Кожевников, Т.Ф. Басова, В.В. Бологова и др.; под ред. Н.Н. Кожевникова. – Москва: Академия, 2006. – 288с.</w:t>
            </w: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F1591E" w:rsidRDefault="00E33B01" w:rsidP="00F1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D871AD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51F97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5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F1591E" w:rsidRDefault="00E51F97" w:rsidP="00F1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C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846130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устройств и систем железнодорожной автоматики и телемеханики [Текст]: учебное пособие для ВУЗов/ В.В. Сапожников, Л.И. Борисенко, А.А. Прокофьев и др.; под ред. В.В. Сапожникова. - Москва: Маршрут, 2003.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F1591E" w:rsidRDefault="00E33B01" w:rsidP="00F1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846130" w:rsidRDefault="009D6A3C" w:rsidP="00846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D871AD" w:rsidRDefault="009D6A3C" w:rsidP="00D8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C45B6B" w:rsidRDefault="00C45B6B" w:rsidP="00C45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C45B6B" w:rsidRDefault="00C45B6B" w:rsidP="00C45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D6A3C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846130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Виноградова, В.Ю.  Автоблокировка и переездная сигнализаци</w:t>
            </w:r>
            <w:proofErr w:type="gramStart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я[</w:t>
            </w:r>
            <w:proofErr w:type="gramEnd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учебное </w:t>
            </w:r>
            <w:proofErr w:type="spellStart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</w:t>
            </w:r>
            <w:proofErr w:type="spellEnd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пособие для ВПО, СПО, НПО и </w:t>
            </w:r>
            <w:proofErr w:type="spellStart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учреждений ж/т./ В.Ю. Виноградова. — Москва: Маршрут, 2003. — 20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E51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F1591E" w:rsidRDefault="00E33B01" w:rsidP="00F1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846130" w:rsidRDefault="009D6A3C" w:rsidP="00846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D871AD" w:rsidRDefault="009D6A3C" w:rsidP="00D8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C45B6B" w:rsidRDefault="00C45B6B" w:rsidP="00C45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C45B6B" w:rsidRDefault="00C45B6B" w:rsidP="00C45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D6A3C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846130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Горелик, А.В. Системы железнодорожной автоматики, телемеханики и связ</w:t>
            </w:r>
            <w:proofErr w:type="gramStart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и[</w:t>
            </w:r>
            <w:proofErr w:type="gramEnd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в 2 частях для ВПО – ч.1/А. В. Горелик, Д. В. </w:t>
            </w:r>
            <w:proofErr w:type="spellStart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Шалягин</w:t>
            </w:r>
            <w:proofErr w:type="spellEnd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Ю. Г. Боровков, В. Е. Митрохин ; под ред. А.В. Горелика. – Москва:  УМЦ по образованию на железнодорожном транспорте, 2013. – 272с.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F1591E" w:rsidRDefault="00E33B01" w:rsidP="00F1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846130" w:rsidRDefault="00846130" w:rsidP="00846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D871AD" w:rsidRDefault="00D871AD" w:rsidP="00D8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C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846130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Горелов, Г.В. Каналообразующие устройства железнодорожной телемеханики и связи [Текст]: учебник для ВПО/ Г.В. Горелов, А.А. Волков, В.И. </w:t>
            </w:r>
            <w:proofErr w:type="spellStart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Шелухин</w:t>
            </w:r>
            <w:proofErr w:type="spellEnd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под ред. Г.В. Горелова. – Москва: УМЦ, 2007. – 403с.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F1591E" w:rsidRDefault="00E33B01" w:rsidP="00F1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846130" w:rsidRDefault="00846130" w:rsidP="00846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D871AD" w:rsidRDefault="00D871AD" w:rsidP="00D8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C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846130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Эксплуатационные основы автоматики и телемеханики [Текст]: учебник для ВПО /В. В. Сапожников и др.; под ред. В. В. Сапожникова. — Москва: Маршрут, 2006. — 247 с.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F1591E" w:rsidRDefault="00E33B01" w:rsidP="00F1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846130" w:rsidRDefault="00846130" w:rsidP="00846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D871AD" w:rsidRDefault="00D871AD" w:rsidP="00D8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C" w:rsidRPr="00E51F97" w:rsidTr="00DF2D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846130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Крухмалев</w:t>
            </w:r>
            <w:proofErr w:type="spellEnd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В.  Многоканальные телекоммуникационные системы.    Аналоговые системы передач</w:t>
            </w:r>
            <w:proofErr w:type="gramStart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и[</w:t>
            </w:r>
            <w:proofErr w:type="gramEnd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учебное пособие для ВУЗов / В.В. </w:t>
            </w:r>
            <w:proofErr w:type="spellStart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Крухмалев</w:t>
            </w:r>
            <w:proofErr w:type="spellEnd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Гордиенко, А.Д. </w:t>
            </w:r>
            <w:proofErr w:type="spellStart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Моченов</w:t>
            </w:r>
            <w:proofErr w:type="spellEnd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общ. Ред. В.В. </w:t>
            </w:r>
            <w:proofErr w:type="spellStart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Крухмалева</w:t>
            </w:r>
            <w:proofErr w:type="spellEnd"/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Москва: Маршрут, 2007.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F1591E" w:rsidRDefault="00E33B01" w:rsidP="00F1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846130" w:rsidRDefault="00846130" w:rsidP="00846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D871AD" w:rsidRDefault="00D871AD" w:rsidP="00D8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C" w:rsidRPr="00E51F97" w:rsidRDefault="009D6A3C" w:rsidP="00F65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458" w:rsidRPr="00E51F97" w:rsidRDefault="00273458" w:rsidP="009D6A3C">
      <w:pPr>
        <w:rPr>
          <w:rFonts w:ascii="Times New Roman" w:hAnsi="Times New Roman" w:cs="Times New Roman"/>
          <w:sz w:val="24"/>
          <w:szCs w:val="24"/>
        </w:rPr>
      </w:pPr>
      <w:r w:rsidRPr="00273458">
        <w:rPr>
          <w:rFonts w:ascii="Times New Roman" w:hAnsi="Times New Roman" w:cs="Times New Roman"/>
          <w:sz w:val="24"/>
          <w:szCs w:val="24"/>
        </w:rPr>
        <w:t xml:space="preserve">Студентам обеспечена возможность свободного доступа к фондам учебно-методической документации и </w:t>
      </w:r>
      <w:proofErr w:type="spellStart"/>
      <w:r w:rsidRPr="00273458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273458">
        <w:rPr>
          <w:rFonts w:ascii="Times New Roman" w:hAnsi="Times New Roman" w:cs="Times New Roman"/>
          <w:sz w:val="24"/>
          <w:szCs w:val="24"/>
        </w:rPr>
        <w:t>. Все студенты имеют возможность открытого доступа к ЭБС «znanium.com» http://znanium.com/catalog.php (договор от 30.09.2015  1400 ЭБС), к фондам учебно-методической документации, размещенной на сайте образовательного учреждения: http://www.pu5belovo.ru/</w:t>
      </w:r>
      <w:r w:rsidRPr="00273458">
        <w:rPr>
          <w:rFonts w:ascii="Times New Roman" w:hAnsi="Times New Roman" w:cs="Times New Roman"/>
          <w:sz w:val="24"/>
          <w:szCs w:val="24"/>
        </w:rPr>
        <w:tab/>
      </w:r>
      <w:r w:rsidRPr="00273458">
        <w:rPr>
          <w:rFonts w:ascii="Times New Roman" w:hAnsi="Times New Roman" w:cs="Times New Roman"/>
          <w:sz w:val="24"/>
          <w:szCs w:val="24"/>
        </w:rPr>
        <w:tab/>
      </w:r>
      <w:r w:rsidRPr="00273458">
        <w:rPr>
          <w:rFonts w:ascii="Times New Roman" w:hAnsi="Times New Roman" w:cs="Times New Roman"/>
          <w:sz w:val="24"/>
          <w:szCs w:val="24"/>
        </w:rPr>
        <w:tab/>
      </w:r>
      <w:r w:rsidRPr="00273458">
        <w:rPr>
          <w:rFonts w:ascii="Times New Roman" w:hAnsi="Times New Roman" w:cs="Times New Roman"/>
          <w:sz w:val="24"/>
          <w:szCs w:val="24"/>
        </w:rPr>
        <w:tab/>
      </w:r>
      <w:r w:rsidRPr="00273458">
        <w:rPr>
          <w:rFonts w:ascii="Times New Roman" w:hAnsi="Times New Roman" w:cs="Times New Roman"/>
          <w:sz w:val="24"/>
          <w:szCs w:val="24"/>
        </w:rPr>
        <w:tab/>
      </w:r>
      <w:r w:rsidRPr="00273458">
        <w:rPr>
          <w:rFonts w:ascii="Times New Roman" w:hAnsi="Times New Roman" w:cs="Times New Roman"/>
          <w:sz w:val="24"/>
          <w:szCs w:val="24"/>
        </w:rPr>
        <w:tab/>
      </w:r>
    </w:p>
    <w:p w:rsidR="00D027B7" w:rsidRPr="00E51F97" w:rsidRDefault="00D027B7">
      <w:pPr>
        <w:rPr>
          <w:rFonts w:ascii="Times New Roman" w:hAnsi="Times New Roman" w:cs="Times New Roman"/>
          <w:sz w:val="24"/>
          <w:szCs w:val="24"/>
        </w:rPr>
      </w:pPr>
    </w:p>
    <w:sectPr w:rsidR="00D027B7" w:rsidRPr="00E51F97" w:rsidSect="00DF2D2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1E1E"/>
    <w:multiLevelType w:val="hybridMultilevel"/>
    <w:tmpl w:val="CFDCB3DE"/>
    <w:lvl w:ilvl="0" w:tplc="13DE95EA">
      <w:start w:val="1"/>
      <w:numFmt w:val="decimal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F97"/>
    <w:rsid w:val="00273458"/>
    <w:rsid w:val="002F7561"/>
    <w:rsid w:val="003B712D"/>
    <w:rsid w:val="003C2F71"/>
    <w:rsid w:val="004358CD"/>
    <w:rsid w:val="0067603C"/>
    <w:rsid w:val="00794261"/>
    <w:rsid w:val="00846130"/>
    <w:rsid w:val="00980A27"/>
    <w:rsid w:val="009B2B0F"/>
    <w:rsid w:val="009D6A3C"/>
    <w:rsid w:val="00AB2863"/>
    <w:rsid w:val="00AD1B6A"/>
    <w:rsid w:val="00B14C84"/>
    <w:rsid w:val="00C45B6B"/>
    <w:rsid w:val="00C569CE"/>
    <w:rsid w:val="00D027B7"/>
    <w:rsid w:val="00D871AD"/>
    <w:rsid w:val="00DF2D20"/>
    <w:rsid w:val="00E01365"/>
    <w:rsid w:val="00E33B01"/>
    <w:rsid w:val="00E41654"/>
    <w:rsid w:val="00E51F97"/>
    <w:rsid w:val="00F1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84"/>
  </w:style>
  <w:style w:type="paragraph" w:styleId="1">
    <w:name w:val="heading 1"/>
    <w:basedOn w:val="a"/>
    <w:next w:val="a"/>
    <w:link w:val="10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E51F97"/>
  </w:style>
  <w:style w:type="character" w:styleId="af4">
    <w:name w:val="Hyperlink"/>
    <w:uiPriority w:val="99"/>
    <w:semiHidden/>
    <w:unhideWhenUsed/>
    <w:rsid w:val="00E51F97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51F97"/>
    <w:rPr>
      <w:color w:val="800080" w:themeColor="followedHyperlink"/>
      <w:u w:val="single"/>
    </w:rPr>
  </w:style>
  <w:style w:type="paragraph" w:styleId="af6">
    <w:name w:val="annotation text"/>
    <w:basedOn w:val="a"/>
    <w:link w:val="af7"/>
    <w:semiHidden/>
    <w:unhideWhenUsed/>
    <w:rsid w:val="00E5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E51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semiHidden/>
    <w:unhideWhenUsed/>
    <w:rsid w:val="00E51F9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semiHidden/>
    <w:rsid w:val="00E51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semiHidden/>
    <w:unhideWhenUsed/>
    <w:rsid w:val="00E51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E51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nhideWhenUsed/>
    <w:rsid w:val="00E51F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E51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Body Text Indent"/>
    <w:basedOn w:val="a"/>
    <w:link w:val="aff"/>
    <w:semiHidden/>
    <w:unhideWhenUsed/>
    <w:rsid w:val="00E51F97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semiHidden/>
    <w:rsid w:val="00E51F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semiHidden/>
    <w:unhideWhenUsed/>
    <w:rsid w:val="00E51F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semiHidden/>
    <w:rsid w:val="00E51F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E51F9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E51F9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E51F9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E51F97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Знак"/>
    <w:basedOn w:val="a"/>
    <w:rsid w:val="00E51F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E51F97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E51F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E51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220">
    <w:name w:val="Основной текст 22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1">
    <w:name w:val="Основной текст с отступом 22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E51F97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с отступом 23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Основной текст с отступом 33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0">
    <w:name w:val="Основной текст 33"/>
    <w:basedOn w:val="a"/>
    <w:rsid w:val="00E51F97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"/>
    <w:basedOn w:val="a"/>
    <w:rsid w:val="00E51F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E51F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E51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E51F97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E51F9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4">
    <w:name w:val="Гиперссылка2"/>
    <w:basedOn w:val="a0"/>
    <w:rsid w:val="00E51F97"/>
    <w:rPr>
      <w:strike w:val="0"/>
      <w:dstrike w:val="0"/>
      <w:color w:val="008000"/>
      <w:u w:val="none"/>
      <w:effect w:val="none"/>
    </w:rPr>
  </w:style>
  <w:style w:type="table" w:styleId="aff6">
    <w:name w:val="Table Grid"/>
    <w:basedOn w:val="a1"/>
    <w:rsid w:val="00E51F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84"/>
  </w:style>
  <w:style w:type="paragraph" w:styleId="1">
    <w:name w:val="heading 1"/>
    <w:basedOn w:val="a"/>
    <w:next w:val="a"/>
    <w:link w:val="10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E51F97"/>
  </w:style>
  <w:style w:type="character" w:styleId="af4">
    <w:name w:val="Hyperlink"/>
    <w:uiPriority w:val="99"/>
    <w:semiHidden/>
    <w:unhideWhenUsed/>
    <w:rsid w:val="00E51F97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51F97"/>
    <w:rPr>
      <w:color w:val="800080" w:themeColor="followedHyperlink"/>
      <w:u w:val="single"/>
    </w:rPr>
  </w:style>
  <w:style w:type="paragraph" w:styleId="af6">
    <w:name w:val="annotation text"/>
    <w:basedOn w:val="a"/>
    <w:link w:val="af7"/>
    <w:semiHidden/>
    <w:unhideWhenUsed/>
    <w:rsid w:val="00E5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E51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semiHidden/>
    <w:unhideWhenUsed/>
    <w:rsid w:val="00E51F9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semiHidden/>
    <w:rsid w:val="00E51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semiHidden/>
    <w:unhideWhenUsed/>
    <w:rsid w:val="00E51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E51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nhideWhenUsed/>
    <w:rsid w:val="00E51F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E51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Body Text Indent"/>
    <w:basedOn w:val="a"/>
    <w:link w:val="aff"/>
    <w:semiHidden/>
    <w:unhideWhenUsed/>
    <w:rsid w:val="00E51F97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semiHidden/>
    <w:rsid w:val="00E51F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semiHidden/>
    <w:unhideWhenUsed/>
    <w:rsid w:val="00E51F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semiHidden/>
    <w:rsid w:val="00E51F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E51F9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E51F9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E51F9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E51F97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Знак"/>
    <w:basedOn w:val="a"/>
    <w:rsid w:val="00E51F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E51F97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E51F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E51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220">
    <w:name w:val="Основной текст 22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1">
    <w:name w:val="Основной текст с отступом 22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E51F97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с отступом 23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Основной текст с отступом 33"/>
    <w:basedOn w:val="a"/>
    <w:rsid w:val="00E51F97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0">
    <w:name w:val="Основной текст 33"/>
    <w:basedOn w:val="a"/>
    <w:rsid w:val="00E51F97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"/>
    <w:basedOn w:val="a"/>
    <w:rsid w:val="00E51F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E51F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E51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E51F97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E51F9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4">
    <w:name w:val="Гиперссылка2"/>
    <w:basedOn w:val="a0"/>
    <w:rsid w:val="00E51F97"/>
    <w:rPr>
      <w:strike w:val="0"/>
      <w:dstrike w:val="0"/>
      <w:color w:val="008000"/>
      <w:u w:val="none"/>
      <w:effect w:val="none"/>
    </w:rPr>
  </w:style>
  <w:style w:type="table" w:styleId="aff6">
    <w:name w:val="Table Grid"/>
    <w:basedOn w:val="a1"/>
    <w:rsid w:val="00E51F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4</cp:revision>
  <dcterms:created xsi:type="dcterms:W3CDTF">2015-11-26T02:27:00Z</dcterms:created>
  <dcterms:modified xsi:type="dcterms:W3CDTF">2015-11-27T06:53:00Z</dcterms:modified>
</cp:coreProperties>
</file>