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F6" w:rsidRPr="00332ED4" w:rsidRDefault="00332ED4" w:rsidP="0033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332ED4">
        <w:rPr>
          <w:rFonts w:ascii="Times New Roman" w:hAnsi="Times New Roman" w:cs="Times New Roman"/>
          <w:b/>
          <w:sz w:val="24"/>
          <w:szCs w:val="24"/>
        </w:rPr>
        <w:t>Ф</w:t>
      </w:r>
      <w:r w:rsidR="001327F6" w:rsidRPr="00332ED4">
        <w:rPr>
          <w:rFonts w:ascii="Times New Roman" w:hAnsi="Times New Roman" w:cs="Times New Roman"/>
          <w:b/>
          <w:sz w:val="24"/>
          <w:szCs w:val="24"/>
        </w:rPr>
        <w:t xml:space="preserve">ормирование </w:t>
      </w:r>
      <w:r w:rsidR="001327F6" w:rsidRPr="00332ED4">
        <w:rPr>
          <w:rFonts w:ascii="Times New Roman" w:hAnsi="Times New Roman" w:cs="Times New Roman"/>
          <w:b/>
          <w:i/>
          <w:iCs/>
          <w:sz w:val="24"/>
          <w:szCs w:val="24"/>
        </w:rPr>
        <w:t>«</w:t>
      </w:r>
      <w:r w:rsidR="001327F6" w:rsidRPr="00332ED4">
        <w:rPr>
          <w:rFonts w:ascii="Times New Roman" w:hAnsi="Times New Roman" w:cs="Times New Roman"/>
          <w:b/>
          <w:sz w:val="24"/>
          <w:szCs w:val="24"/>
        </w:rPr>
        <w:t>общеевропейской</w:t>
      </w:r>
      <w:r w:rsidR="001327F6" w:rsidRPr="00332ED4">
        <w:rPr>
          <w:rFonts w:ascii="Times New Roman" w:hAnsi="Times New Roman" w:cs="Times New Roman"/>
          <w:b/>
          <w:i/>
          <w:iCs/>
          <w:sz w:val="24"/>
          <w:szCs w:val="24"/>
        </w:rPr>
        <w:t xml:space="preserve">» </w:t>
      </w:r>
      <w:r w:rsidR="001327F6" w:rsidRPr="00332ED4">
        <w:rPr>
          <w:rFonts w:ascii="Times New Roman" w:hAnsi="Times New Roman" w:cs="Times New Roman"/>
          <w:b/>
          <w:sz w:val="24"/>
          <w:szCs w:val="24"/>
        </w:rPr>
        <w:t>культуры</w:t>
      </w:r>
      <w:r w:rsidR="001327F6" w:rsidRPr="00332ED4">
        <w:rPr>
          <w:rFonts w:ascii="Times New Roman" w:hAnsi="Times New Roman" w:cs="Times New Roman"/>
          <w:b/>
          <w:i/>
          <w:iCs/>
          <w:sz w:val="24"/>
          <w:szCs w:val="24"/>
        </w:rPr>
        <w:t xml:space="preserve">, </w:t>
      </w:r>
      <w:r w:rsidR="001327F6" w:rsidRPr="00332ED4">
        <w:rPr>
          <w:rFonts w:ascii="Times New Roman" w:hAnsi="Times New Roman" w:cs="Times New Roman"/>
          <w:b/>
          <w:sz w:val="24"/>
          <w:szCs w:val="24"/>
        </w:rPr>
        <w:t>и документов современных националистических и экстремистских молодежных организаций в Европе и России</w:t>
      </w:r>
      <w:r w:rsidR="001327F6" w:rsidRPr="00332ED4">
        <w:rPr>
          <w:rFonts w:ascii="Times New Roman" w:hAnsi="Times New Roman" w:cs="Times New Roman"/>
          <w:b/>
          <w:i/>
          <w:iCs/>
          <w:sz w:val="24"/>
          <w:szCs w:val="24"/>
        </w:rPr>
        <w:t>.</w:t>
      </w:r>
    </w:p>
    <w:p w:rsidR="001327F6" w:rsidRDefault="001327F6" w:rsidP="001327F6">
      <w:pPr>
        <w:spacing w:after="0" w:line="240" w:lineRule="auto"/>
        <w:ind w:firstLine="709"/>
        <w:contextualSpacing/>
        <w:outlineLvl w:val="1"/>
        <w:rPr>
          <w:rFonts w:ascii="Times New Roman" w:eastAsia="Times New Roman" w:hAnsi="Times New Roman" w:cs="Times New Roman"/>
          <w:b/>
          <w:color w:val="7030A0"/>
          <w:sz w:val="24"/>
          <w:szCs w:val="24"/>
        </w:rPr>
      </w:pPr>
    </w:p>
    <w:p w:rsidR="001327F6" w:rsidRPr="001327F6" w:rsidRDefault="00332ED4" w:rsidP="001327F6">
      <w:pPr>
        <w:autoSpaceDE w:val="0"/>
        <w:autoSpaceDN w:val="0"/>
        <w:adjustRightInd w:val="0"/>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В</w:t>
      </w:r>
      <w:r w:rsidR="001327F6" w:rsidRPr="001327F6">
        <w:rPr>
          <w:rFonts w:ascii="Times New Roman" w:hAnsi="Times New Roman" w:cs="Times New Roman"/>
          <w:b/>
          <w:sz w:val="24"/>
          <w:szCs w:val="24"/>
        </w:rPr>
        <w:t>опросы:</w:t>
      </w:r>
    </w:p>
    <w:p w:rsidR="001327F6" w:rsidRPr="001327F6" w:rsidRDefault="001327F6" w:rsidP="001327F6">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Дайте определение, к</w:t>
      </w:r>
      <w:r w:rsidRPr="001327F6">
        <w:rPr>
          <w:rFonts w:ascii="Times New Roman" w:hAnsi="Times New Roman" w:cs="Times New Roman"/>
          <w:sz w:val="24"/>
          <w:szCs w:val="24"/>
        </w:rPr>
        <w:t>акие организации являются экстремистскими?</w:t>
      </w:r>
    </w:p>
    <w:p w:rsidR="001327F6" w:rsidRPr="001327F6" w:rsidRDefault="001327F6" w:rsidP="001327F6">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1327F6">
        <w:rPr>
          <w:rFonts w:ascii="Times New Roman" w:hAnsi="Times New Roman" w:cs="Times New Roman"/>
          <w:sz w:val="24"/>
          <w:szCs w:val="24"/>
        </w:rPr>
        <w:t>Почему, в экстремистские организации чаще всего входит молодёжь?</w:t>
      </w:r>
    </w:p>
    <w:p w:rsidR="001327F6" w:rsidRPr="001327F6" w:rsidRDefault="001327F6" w:rsidP="001327F6">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1327F6">
        <w:rPr>
          <w:rFonts w:ascii="Times New Roman" w:hAnsi="Times New Roman" w:cs="Times New Roman"/>
          <w:sz w:val="24"/>
          <w:szCs w:val="24"/>
        </w:rPr>
        <w:t xml:space="preserve">Дайте характеристику основным неформальным, молодёжным течениям. </w:t>
      </w:r>
    </w:p>
    <w:p w:rsidR="001327F6" w:rsidRDefault="001327F6" w:rsidP="001327F6">
      <w:pPr>
        <w:tabs>
          <w:tab w:val="left" w:pos="708"/>
        </w:tabs>
        <w:spacing w:before="100" w:beforeAutospacing="1" w:after="100" w:afterAutospacing="1" w:line="240" w:lineRule="auto"/>
        <w:ind w:firstLine="709"/>
        <w:contextualSpacing/>
        <w:jc w:val="both"/>
        <w:rPr>
          <w:rFonts w:ascii="Times New Roman" w:hAnsi="Times New Roman" w:cs="Times New Roman"/>
          <w:sz w:val="24"/>
          <w:szCs w:val="24"/>
        </w:rPr>
      </w:pPr>
    </w:p>
    <w:p w:rsidR="001327F6" w:rsidRDefault="001327F6" w:rsidP="001327F6">
      <w:pPr>
        <w:tabs>
          <w:tab w:val="left" w:pos="708"/>
        </w:tabs>
        <w:spacing w:before="100" w:beforeAutospacing="1" w:after="100" w:afterAutospacing="1" w:line="240" w:lineRule="auto"/>
        <w:ind w:firstLine="709"/>
        <w:contextualSpacing/>
        <w:jc w:val="both"/>
        <w:rPr>
          <w:rFonts w:ascii="Times New Roman" w:hAnsi="Times New Roman" w:cs="Times New Roman"/>
          <w:sz w:val="24"/>
          <w:szCs w:val="24"/>
        </w:rPr>
      </w:pPr>
    </w:p>
    <w:p w:rsidR="001327F6" w:rsidRPr="001327F6" w:rsidRDefault="001327F6" w:rsidP="001327F6">
      <w:pPr>
        <w:tabs>
          <w:tab w:val="left" w:pos="708"/>
        </w:tabs>
        <w:spacing w:before="100" w:beforeAutospacing="1" w:after="100" w:afterAutospacing="1" w:line="240" w:lineRule="auto"/>
        <w:ind w:firstLine="709"/>
        <w:contextualSpacing/>
        <w:jc w:val="both"/>
        <w:rPr>
          <w:rFonts w:ascii="Times New Roman" w:hAnsi="Times New Roman" w:cs="Times New Roman"/>
          <w:color w:val="000000"/>
          <w:sz w:val="24"/>
          <w:szCs w:val="24"/>
        </w:rPr>
      </w:pPr>
      <w:proofErr w:type="gramStart"/>
      <w:r w:rsidRPr="001327F6">
        <w:rPr>
          <w:rFonts w:ascii="Times New Roman" w:hAnsi="Times New Roman" w:cs="Times New Roman"/>
          <w:sz w:val="24"/>
          <w:szCs w:val="24"/>
        </w:rPr>
        <w:t>В умеренных дозах недоброжелательное отношение к иноземцам, недоверие к представителям другой национальности, страх потерять свою культурную идентичность характерны для всех стран, и в этом нет ничего необычного.</w:t>
      </w:r>
      <w:proofErr w:type="gramEnd"/>
      <w:r w:rsidRPr="001327F6">
        <w:rPr>
          <w:rFonts w:ascii="Times New Roman" w:hAnsi="Times New Roman" w:cs="Times New Roman"/>
          <w:sz w:val="24"/>
          <w:szCs w:val="24"/>
        </w:rPr>
        <w:t xml:space="preserve"> Но когда ненависть к иностранцам принимает организованную форму, власти закрывают глаза на проявления ксенофобии и, что ещё хуже, потворствуют таким настроениям – это наносит серьёзный удар по имиджу государства и указывает на внутриполитический распад страны. И все это происходит в такой многонациональной и многоконфессиональной стране, как Российская Федерация, где проживают люди 180 национальностей.</w:t>
      </w:r>
      <w:r w:rsidRPr="001327F6">
        <w:rPr>
          <w:rFonts w:ascii="Times New Roman" w:hAnsi="Times New Roman" w:cs="Times New Roman"/>
          <w:sz w:val="24"/>
          <w:szCs w:val="24"/>
        </w:rPr>
        <w:br/>
        <w:t xml:space="preserve">Сегодня в России действует чуть более 140 молодежных группировок экстремистского толка. В эти группировки входит около полумиллиона человек. По крайней мере, именно такие данные содержатся в докладе Московского бюро по правам человека. В основном такие группировки сосредоточены в крупных городах Центрального, Северо-Западного и Уральского федеральных округов. И </w:t>
      </w:r>
      <w:proofErr w:type="gramStart"/>
      <w:r w:rsidRPr="001327F6">
        <w:rPr>
          <w:rFonts w:ascii="Times New Roman" w:hAnsi="Times New Roman" w:cs="Times New Roman"/>
          <w:sz w:val="24"/>
          <w:szCs w:val="24"/>
        </w:rPr>
        <w:t>крупнейшие</w:t>
      </w:r>
      <w:proofErr w:type="gramEnd"/>
      <w:r w:rsidRPr="001327F6">
        <w:rPr>
          <w:rFonts w:ascii="Times New Roman" w:hAnsi="Times New Roman" w:cs="Times New Roman"/>
          <w:sz w:val="24"/>
          <w:szCs w:val="24"/>
        </w:rPr>
        <w:t xml:space="preserve"> – в Москве и Петербурге. При этом в исследовании молодежные группировки учитывались отдельно от обычных молодежных банд. Последние совершают акты хулиганства или вандализма с целью поразвлечься. Экстремисты же совершают насильственные действия по политическим, идеологическим мотивам.</w:t>
      </w:r>
    </w:p>
    <w:p w:rsidR="001327F6" w:rsidRDefault="001327F6" w:rsidP="001327F6">
      <w:pPr>
        <w:tabs>
          <w:tab w:val="left" w:pos="708"/>
        </w:tabs>
        <w:spacing w:line="240" w:lineRule="auto"/>
        <w:ind w:firstLine="709"/>
        <w:contextualSpacing/>
        <w:jc w:val="both"/>
        <w:rPr>
          <w:rFonts w:ascii="Times New Roman" w:hAnsi="Times New Roman" w:cs="Times New Roman"/>
          <w:sz w:val="24"/>
          <w:szCs w:val="24"/>
        </w:rPr>
      </w:pPr>
      <w:r w:rsidRPr="001327F6">
        <w:rPr>
          <w:rFonts w:ascii="Times New Roman" w:hAnsi="Times New Roman" w:cs="Times New Roman"/>
          <w:sz w:val="24"/>
          <w:szCs w:val="24"/>
        </w:rPr>
        <w:t xml:space="preserve">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 </w:t>
      </w:r>
      <w:r w:rsidRPr="001327F6">
        <w:rPr>
          <w:rFonts w:ascii="Times New Roman" w:hAnsi="Times New Roman" w:cs="Times New Roman"/>
          <w:sz w:val="24"/>
          <w:szCs w:val="24"/>
        </w:rPr>
        <w:br/>
        <w:t>Под влиянием социальных, политических, экономических и иных факторов в молодежной среде, наиболее подверженных разрушительному влиянию,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w:t>
      </w:r>
      <w:r>
        <w:rPr>
          <w:rFonts w:ascii="Times New Roman" w:hAnsi="Times New Roman" w:cs="Times New Roman"/>
          <w:sz w:val="24"/>
          <w:szCs w:val="24"/>
        </w:rPr>
        <w:t xml:space="preserve">ую молодежь в своих интересах. </w:t>
      </w:r>
    </w:p>
    <w:p w:rsidR="001327F6" w:rsidRDefault="001327F6" w:rsidP="001327F6">
      <w:pPr>
        <w:tabs>
          <w:tab w:val="left" w:pos="708"/>
        </w:tabs>
        <w:spacing w:line="240" w:lineRule="auto"/>
        <w:ind w:firstLine="709"/>
        <w:contextualSpacing/>
        <w:jc w:val="both"/>
        <w:rPr>
          <w:rFonts w:ascii="Times New Roman" w:hAnsi="Times New Roman" w:cs="Times New Roman"/>
          <w:sz w:val="24"/>
          <w:szCs w:val="24"/>
        </w:rPr>
      </w:pPr>
      <w:r w:rsidRPr="001327F6">
        <w:rPr>
          <w:rFonts w:ascii="Times New Roman" w:hAnsi="Times New Roman" w:cs="Times New Roman"/>
          <w:sz w:val="24"/>
          <w:szCs w:val="24"/>
        </w:rPr>
        <w:t>В последние годы отмечается активизация ряда экстремистских движений, которые вовлекают в свою деятельность молодых людей. По экспертным оценкам, в среднем 80 процентов участников организаций экстремистского характера составляют лица, возрас</w:t>
      </w:r>
      <w:r>
        <w:rPr>
          <w:rFonts w:ascii="Times New Roman" w:hAnsi="Times New Roman" w:cs="Times New Roman"/>
          <w:sz w:val="24"/>
          <w:szCs w:val="24"/>
        </w:rPr>
        <w:t xml:space="preserve">т которых не превышает 30 лет. </w:t>
      </w:r>
    </w:p>
    <w:p w:rsidR="001327F6" w:rsidRDefault="001327F6" w:rsidP="001327F6">
      <w:pPr>
        <w:tabs>
          <w:tab w:val="left" w:pos="708"/>
        </w:tabs>
        <w:spacing w:line="240" w:lineRule="auto"/>
        <w:ind w:firstLine="709"/>
        <w:contextualSpacing/>
        <w:jc w:val="both"/>
        <w:rPr>
          <w:rFonts w:ascii="Times New Roman" w:hAnsi="Times New Roman" w:cs="Times New Roman"/>
          <w:sz w:val="24"/>
          <w:szCs w:val="24"/>
        </w:rPr>
      </w:pPr>
      <w:r w:rsidRPr="001327F6">
        <w:rPr>
          <w:rFonts w:ascii="Times New Roman" w:hAnsi="Times New Roman" w:cs="Times New Roman"/>
          <w:sz w:val="24"/>
          <w:szCs w:val="24"/>
        </w:rPr>
        <w:t>Экстремистские движения стремятся использовать в своих интересах представители партий и движений, активно разыгрывающих «национальную карту» и пытающихся привлечь на свою сторону скинхедов и членов группировок футбольных фанатов. Как правило, данная категория молодых людей имеет хорошую физическую подготовку и навыки рукопашного боя, в том числе с применением холодного оружия и подручных средств (</w:t>
      </w:r>
      <w:r>
        <w:rPr>
          <w:rFonts w:ascii="Times New Roman" w:hAnsi="Times New Roman" w:cs="Times New Roman"/>
          <w:sz w:val="24"/>
          <w:szCs w:val="24"/>
        </w:rPr>
        <w:t xml:space="preserve">арматура, бутылки и т.п.). </w:t>
      </w:r>
    </w:p>
    <w:p w:rsidR="001327F6" w:rsidRDefault="001327F6" w:rsidP="001327F6">
      <w:pPr>
        <w:tabs>
          <w:tab w:val="left" w:pos="708"/>
        </w:tabs>
        <w:spacing w:line="240" w:lineRule="auto"/>
        <w:ind w:firstLine="709"/>
        <w:contextualSpacing/>
        <w:jc w:val="both"/>
        <w:rPr>
          <w:rFonts w:ascii="Times New Roman" w:hAnsi="Times New Roman" w:cs="Times New Roman"/>
          <w:sz w:val="24"/>
          <w:szCs w:val="24"/>
        </w:rPr>
      </w:pPr>
      <w:r w:rsidRPr="001327F6">
        <w:rPr>
          <w:rFonts w:ascii="Times New Roman" w:hAnsi="Times New Roman" w:cs="Times New Roman"/>
          <w:sz w:val="24"/>
          <w:szCs w:val="24"/>
        </w:rPr>
        <w:t xml:space="preserve">При реализации негативного протестного потенциала, происходит развитие безнравственных взглядов и принципов, влекущие вред интересам лиц или целого общества, заключающиеся в разрушении общепризнанных норм морали и права. Совершению преступлений препятствующих становлению и развитию институтов демократии и гражданского общества и, как правило, это происходит на бессознательном уровне, то есть сознание индивида </w:t>
      </w:r>
      <w:proofErr w:type="gramStart"/>
      <w:r w:rsidRPr="001327F6">
        <w:rPr>
          <w:rFonts w:ascii="Times New Roman" w:hAnsi="Times New Roman" w:cs="Times New Roman"/>
          <w:sz w:val="24"/>
          <w:szCs w:val="24"/>
        </w:rPr>
        <w:t>находится</w:t>
      </w:r>
      <w:proofErr w:type="gramEnd"/>
      <w:r w:rsidRPr="001327F6">
        <w:rPr>
          <w:rFonts w:ascii="Times New Roman" w:hAnsi="Times New Roman" w:cs="Times New Roman"/>
          <w:sz w:val="24"/>
          <w:szCs w:val="24"/>
        </w:rPr>
        <w:t xml:space="preserve"> под контролем идеологии экстремистской деятельности, манипулированию организацией экстремистской направленности. </w:t>
      </w:r>
      <w:r w:rsidRPr="001327F6">
        <w:rPr>
          <w:rFonts w:ascii="Times New Roman" w:hAnsi="Times New Roman" w:cs="Times New Roman"/>
          <w:sz w:val="24"/>
          <w:szCs w:val="24"/>
        </w:rPr>
        <w:br/>
        <w:t xml:space="preserve">Практически все экстремистские молодежные группировки носят, как правило, </w:t>
      </w:r>
      <w:r w:rsidRPr="001327F6">
        <w:rPr>
          <w:rFonts w:ascii="Times New Roman" w:hAnsi="Times New Roman" w:cs="Times New Roman"/>
          <w:sz w:val="24"/>
          <w:szCs w:val="24"/>
        </w:rPr>
        <w:lastRenderedPageBreak/>
        <w:t xml:space="preserve">неформальный характер. Зачастую члены таких группировок не имеют представления об идеологической основе экстремистских движений, на них свое влияние оказывают громкие лозунги, внешняя атрибутика и другие аксессуары. Участие в экстремистских группировках воспринимается ими как приятное время препровождения в кругу сверстников. Группировки молодежи экстремистской направленности объединяются по, «сетевому» принципу, который предполагает большую самостоятельность ячеек образующих сеть (молодежных экстремистских группировок), которые действуя в обычное время автономно, в определенное время объединяются для проведения групповых противоправных действий, объединяются в большие группы для проведения противоправных действий. </w:t>
      </w:r>
      <w:r w:rsidRPr="001327F6">
        <w:rPr>
          <w:rFonts w:ascii="Times New Roman" w:hAnsi="Times New Roman" w:cs="Times New Roman"/>
          <w:sz w:val="24"/>
          <w:szCs w:val="24"/>
        </w:rPr>
        <w:br/>
        <w:t xml:space="preserve">Криминализация ряда сфер общественной жизни (в молодежной среде это выражается в широком вовлечении молодых людей в криминальные сферы бизнеса и т.п.), влекущая изменение ценностных ориентаций (значительную опасность представляют зарубежные и религиозные организации, секты, насаждающие религиозный фанатизм и экстремизм, отрицание норм и конституционных обязанностей, а также чуждые российскому обществу ценности).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 </w:t>
      </w:r>
      <w:r w:rsidRPr="001327F6">
        <w:rPr>
          <w:rFonts w:ascii="Times New Roman" w:hAnsi="Times New Roman" w:cs="Times New Roman"/>
          <w:sz w:val="24"/>
          <w:szCs w:val="24"/>
        </w:rPr>
        <w:br/>
        <w:t>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w:t>
      </w:r>
      <w:r>
        <w:rPr>
          <w:rFonts w:ascii="Times New Roman" w:hAnsi="Times New Roman" w:cs="Times New Roman"/>
          <w:sz w:val="24"/>
          <w:szCs w:val="24"/>
        </w:rPr>
        <w:t xml:space="preserve">ым и холодным оружием и т.п.). </w:t>
      </w:r>
    </w:p>
    <w:p w:rsidR="001327F6" w:rsidRPr="001327F6" w:rsidRDefault="001327F6" w:rsidP="001327F6">
      <w:pPr>
        <w:tabs>
          <w:tab w:val="left" w:pos="708"/>
        </w:tabs>
        <w:spacing w:line="240" w:lineRule="auto"/>
        <w:ind w:firstLine="709"/>
        <w:contextualSpacing/>
        <w:jc w:val="both"/>
        <w:rPr>
          <w:rFonts w:ascii="Times New Roman" w:hAnsi="Times New Roman" w:cs="Times New Roman"/>
          <w:sz w:val="24"/>
          <w:szCs w:val="24"/>
        </w:rPr>
      </w:pPr>
      <w:r w:rsidRPr="001327F6">
        <w:rPr>
          <w:rFonts w:ascii="Times New Roman" w:hAnsi="Times New Roman" w:cs="Times New Roman"/>
          <w:sz w:val="24"/>
          <w:szCs w:val="24"/>
        </w:rPr>
        <w:t xml:space="preserve">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 </w:t>
      </w:r>
      <w:r w:rsidRPr="001327F6">
        <w:rPr>
          <w:rFonts w:ascii="Times New Roman" w:hAnsi="Times New Roman" w:cs="Times New Roman"/>
          <w:sz w:val="24"/>
          <w:szCs w:val="24"/>
        </w:rPr>
        <w:br/>
        <w:t xml:space="preserve">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 </w:t>
      </w:r>
    </w:p>
    <w:p w:rsidR="001327F6" w:rsidRPr="001327F6" w:rsidRDefault="001327F6" w:rsidP="001327F6">
      <w:pPr>
        <w:tabs>
          <w:tab w:val="left" w:pos="708"/>
        </w:tabs>
        <w:spacing w:line="240" w:lineRule="auto"/>
        <w:ind w:firstLine="709"/>
        <w:contextualSpacing/>
        <w:jc w:val="both"/>
        <w:rPr>
          <w:rFonts w:ascii="Times New Roman" w:hAnsi="Times New Roman" w:cs="Times New Roman"/>
          <w:sz w:val="24"/>
          <w:szCs w:val="24"/>
        </w:rPr>
      </w:pPr>
      <w:r w:rsidRPr="001327F6">
        <w:rPr>
          <w:rFonts w:ascii="Times New Roman" w:hAnsi="Times New Roman" w:cs="Times New Roman"/>
          <w:color w:val="030000"/>
          <w:sz w:val="24"/>
          <w:szCs w:val="24"/>
        </w:rPr>
        <w:t xml:space="preserve">Широкую  пропаганду </w:t>
      </w:r>
      <w:proofErr w:type="spellStart"/>
      <w:r w:rsidRPr="001327F6">
        <w:rPr>
          <w:rFonts w:ascii="Times New Roman" w:hAnsi="Times New Roman" w:cs="Times New Roman"/>
          <w:color w:val="030000"/>
          <w:sz w:val="24"/>
          <w:szCs w:val="24"/>
        </w:rPr>
        <w:t>экстремизких</w:t>
      </w:r>
      <w:proofErr w:type="spellEnd"/>
      <w:r w:rsidRPr="001327F6">
        <w:rPr>
          <w:rFonts w:ascii="Times New Roman" w:hAnsi="Times New Roman" w:cs="Times New Roman"/>
          <w:color w:val="030000"/>
          <w:sz w:val="24"/>
          <w:szCs w:val="24"/>
        </w:rPr>
        <w:t xml:space="preserve"> молодежных объединений осуществляют отдельные средства массовой информации, зачастую утаивая противозаконность их деятельности, работают на снижение духовно-нравственного уровня молодежи, насаждая насилие, аморализм, примитивное </w:t>
      </w:r>
      <w:proofErr w:type="spellStart"/>
      <w:r w:rsidRPr="001327F6">
        <w:rPr>
          <w:rFonts w:ascii="Times New Roman" w:hAnsi="Times New Roman" w:cs="Times New Roman"/>
          <w:color w:val="030000"/>
          <w:sz w:val="24"/>
          <w:szCs w:val="24"/>
        </w:rPr>
        <w:t>потребительство</w:t>
      </w:r>
      <w:proofErr w:type="spellEnd"/>
      <w:r w:rsidRPr="001327F6">
        <w:rPr>
          <w:rFonts w:ascii="Times New Roman" w:hAnsi="Times New Roman" w:cs="Times New Roman"/>
          <w:color w:val="030000"/>
          <w:sz w:val="24"/>
          <w:szCs w:val="24"/>
        </w:rPr>
        <w:t>. Лидеры и организаторы экстремистских формирований используют сеть Интернет, как наиболее распространенный вид общения и получения информации, посредством которого призывают молодых людей стать членами противоправных молодежных организаций. Что же такое экстремизм? Представителями науки, политики, правоохранительных органов дана доступная расшифровка этого понятия. Экстремизм — негативное явление, исходящее из крайних взглядов, приверженности к крайним мерам. Проявляется в деятельности по организации, подготовке и совершению запрещенных законом общественно опасных действий или в аморальных деяниях, совершаемых с политическими, националистическими целями, или на почве расовой, религиозной вражды (ненависти). Экстремизм реально угрожает не только нравственным и духовным устоям общества, но и жизни граждан России, целостности нашей многонациональной страны. Зачастую вовлекаемые и рядовые члены молодежных экстремистских формирований не имеют представления об идеологической основе экстремистских движений. Участие в группировках воспринимается ими как приятное времяпровождение в кругу сверстников. У них нет четкого понимания о субкультуре движения. Свое влияние на них оказывают громкие лозунги, внешняя атрибутика и другие аксессуары, а также и лица, вовлекающие молодежь в преступную деятельность. Экстремистские молодежные организации можно подразделить на правые, левые и националистические.</w:t>
      </w:r>
    </w:p>
    <w:p w:rsidR="001327F6" w:rsidRPr="001327F6" w:rsidRDefault="001327F6" w:rsidP="001327F6">
      <w:pPr>
        <w:shd w:val="clear" w:color="auto" w:fill="FFFFFF"/>
        <w:spacing w:line="240" w:lineRule="auto"/>
        <w:ind w:firstLine="709"/>
        <w:contextualSpacing/>
        <w:jc w:val="both"/>
        <w:rPr>
          <w:rFonts w:ascii="Times New Roman" w:hAnsi="Times New Roman" w:cs="Times New Roman"/>
          <w:b/>
          <w:bCs/>
          <w:color w:val="030000"/>
          <w:sz w:val="24"/>
          <w:szCs w:val="24"/>
        </w:rPr>
      </w:pPr>
      <w:r w:rsidRPr="001327F6">
        <w:rPr>
          <w:rFonts w:ascii="Times New Roman" w:hAnsi="Times New Roman" w:cs="Times New Roman"/>
          <w:b/>
          <w:sz w:val="24"/>
          <w:szCs w:val="24"/>
        </w:rPr>
        <w:t>Основные неформальные течения:</w:t>
      </w:r>
    </w:p>
    <w:p w:rsidR="001327F6" w:rsidRPr="001327F6" w:rsidRDefault="001327F6" w:rsidP="001327F6">
      <w:pPr>
        <w:shd w:val="clear" w:color="auto" w:fill="FFFFFF"/>
        <w:spacing w:line="240" w:lineRule="auto"/>
        <w:ind w:firstLine="709"/>
        <w:contextualSpacing/>
        <w:jc w:val="both"/>
        <w:rPr>
          <w:rFonts w:ascii="Times New Roman" w:hAnsi="Times New Roman" w:cs="Times New Roman"/>
          <w:color w:val="030000"/>
          <w:sz w:val="24"/>
          <w:szCs w:val="24"/>
        </w:rPr>
      </w:pPr>
      <w:r w:rsidRPr="001327F6">
        <w:rPr>
          <w:rFonts w:ascii="Times New Roman" w:hAnsi="Times New Roman" w:cs="Times New Roman"/>
          <w:b/>
          <w:bCs/>
          <w:color w:val="030000"/>
          <w:sz w:val="24"/>
          <w:szCs w:val="24"/>
        </w:rPr>
        <w:lastRenderedPageBreak/>
        <w:t>СКИНХЕДЫ</w:t>
      </w:r>
      <w:r w:rsidRPr="001327F6">
        <w:rPr>
          <w:rFonts w:ascii="Times New Roman" w:hAnsi="Times New Roman" w:cs="Times New Roman"/>
          <w:color w:val="030000"/>
          <w:sz w:val="24"/>
          <w:szCs w:val="24"/>
        </w:rPr>
        <w:t xml:space="preserve"> и составляющие их </w:t>
      </w:r>
      <w:proofErr w:type="spellStart"/>
      <w:r w:rsidRPr="001327F6">
        <w:rPr>
          <w:rFonts w:ascii="Times New Roman" w:hAnsi="Times New Roman" w:cs="Times New Roman"/>
          <w:color w:val="030000"/>
          <w:sz w:val="24"/>
          <w:szCs w:val="24"/>
        </w:rPr>
        <w:t>скин-группировки</w:t>
      </w:r>
      <w:proofErr w:type="spellEnd"/>
      <w:r w:rsidRPr="001327F6">
        <w:rPr>
          <w:rFonts w:ascii="Times New Roman" w:hAnsi="Times New Roman" w:cs="Times New Roman"/>
          <w:color w:val="030000"/>
          <w:sz w:val="24"/>
          <w:szCs w:val="24"/>
        </w:rPr>
        <w:t xml:space="preserve"> — движения, представленные различными категориями: «Бритоголовые неонацисты» — в эту неформальную организацию вовлекают взрослые, преимущественно имеющие криминальный опыт. Объектами их «внимания» являются учащиеся средних и старших классов общеобразовательных школ и учреждений среднего профессионального образования. В основе этого движения лежат политические аспекты расовой теории фашизма. Широко применяются такие методы агитации молодежи, как проведение концертов </w:t>
      </w:r>
      <w:proofErr w:type="spellStart"/>
      <w:r w:rsidRPr="001327F6">
        <w:rPr>
          <w:rFonts w:ascii="Times New Roman" w:hAnsi="Times New Roman" w:cs="Times New Roman"/>
          <w:color w:val="030000"/>
          <w:sz w:val="24"/>
          <w:szCs w:val="24"/>
        </w:rPr>
        <w:t>нац-групп</w:t>
      </w:r>
      <w:proofErr w:type="spellEnd"/>
      <w:r w:rsidRPr="001327F6">
        <w:rPr>
          <w:rFonts w:ascii="Times New Roman" w:hAnsi="Times New Roman" w:cs="Times New Roman"/>
          <w:color w:val="030000"/>
          <w:sz w:val="24"/>
          <w:szCs w:val="24"/>
        </w:rPr>
        <w:t xml:space="preserve">, издание периодической литературы, создание интернет-сайтов, призывы к участию в акциях праворадикальных политических партий («Российское национальное единство» (РНЕ) и других неофициальных объединений). </w:t>
      </w:r>
      <w:proofErr w:type="gramStart"/>
      <w:r w:rsidRPr="001327F6">
        <w:rPr>
          <w:rFonts w:ascii="Times New Roman" w:hAnsi="Times New Roman" w:cs="Times New Roman"/>
          <w:color w:val="030000"/>
          <w:sz w:val="24"/>
          <w:szCs w:val="24"/>
        </w:rPr>
        <w:t>Деятельность членов экстремистских организаций, а особенно скинхедов, носит ярко выраженный уголовный характер: хулиганство, вандализм, массовые беспорядки, умышленное причинение вреда здоровью, убийство и др. Говоря о «правых скинхедах» можно отметить, что основными атрибутами их внешнего вида являются: бритая голова; тяжелая камуфляжная обувь, как правило, с белыми шнурками; высоко подвернутые джинсы; куртка типа «</w:t>
      </w:r>
      <w:proofErr w:type="spellStart"/>
      <w:r w:rsidRPr="001327F6">
        <w:rPr>
          <w:rFonts w:ascii="Times New Roman" w:hAnsi="Times New Roman" w:cs="Times New Roman"/>
          <w:color w:val="030000"/>
          <w:sz w:val="24"/>
          <w:szCs w:val="24"/>
        </w:rPr>
        <w:t>бомбер</w:t>
      </w:r>
      <w:proofErr w:type="spellEnd"/>
      <w:r w:rsidRPr="001327F6">
        <w:rPr>
          <w:rFonts w:ascii="Times New Roman" w:hAnsi="Times New Roman" w:cs="Times New Roman"/>
          <w:color w:val="030000"/>
          <w:sz w:val="24"/>
          <w:szCs w:val="24"/>
        </w:rPr>
        <w:t>», клетчатая рубашка.</w:t>
      </w:r>
      <w:proofErr w:type="gramEnd"/>
      <w:r w:rsidRPr="001327F6">
        <w:rPr>
          <w:rFonts w:ascii="Times New Roman" w:hAnsi="Times New Roman" w:cs="Times New Roman"/>
          <w:color w:val="030000"/>
          <w:sz w:val="24"/>
          <w:szCs w:val="24"/>
        </w:rPr>
        <w:t xml:space="preserve"> Среди атрибутов можно так же заметить значки, нашивки, татуировки и другие внешние элементы, содержащие фашистскую символику, кельтские кресты, национальный флаг, государственную символику. </w:t>
      </w:r>
    </w:p>
    <w:p w:rsidR="001327F6" w:rsidRPr="001327F6" w:rsidRDefault="001327F6" w:rsidP="001327F6">
      <w:pPr>
        <w:shd w:val="clear" w:color="auto" w:fill="FFFFFF"/>
        <w:tabs>
          <w:tab w:val="left" w:pos="708"/>
        </w:tabs>
        <w:spacing w:line="240" w:lineRule="auto"/>
        <w:ind w:firstLine="709"/>
        <w:contextualSpacing/>
        <w:jc w:val="both"/>
        <w:rPr>
          <w:rFonts w:ascii="Times New Roman" w:hAnsi="Times New Roman" w:cs="Times New Roman"/>
          <w:color w:val="030000"/>
          <w:sz w:val="24"/>
          <w:szCs w:val="24"/>
        </w:rPr>
      </w:pPr>
      <w:r w:rsidRPr="001327F6">
        <w:rPr>
          <w:rFonts w:ascii="Times New Roman" w:hAnsi="Times New Roman" w:cs="Times New Roman"/>
          <w:color w:val="030000"/>
          <w:sz w:val="24"/>
          <w:szCs w:val="24"/>
        </w:rPr>
        <w:t>  </w:t>
      </w:r>
      <w:r w:rsidRPr="001327F6">
        <w:rPr>
          <w:rFonts w:ascii="Times New Roman" w:hAnsi="Times New Roman" w:cs="Times New Roman"/>
          <w:b/>
          <w:bCs/>
          <w:color w:val="030000"/>
          <w:sz w:val="24"/>
          <w:szCs w:val="24"/>
        </w:rPr>
        <w:t>АНТИФАШИСТЫ</w:t>
      </w:r>
      <w:r w:rsidRPr="001327F6">
        <w:rPr>
          <w:rFonts w:ascii="Times New Roman" w:hAnsi="Times New Roman" w:cs="Times New Roman"/>
          <w:color w:val="030000"/>
          <w:sz w:val="24"/>
          <w:szCs w:val="24"/>
        </w:rPr>
        <w:t> — ультралевое крыло скинхедов. Основными представителями являются: красные скинхеды (</w:t>
      </w:r>
      <w:proofErr w:type="spellStart"/>
      <w:r w:rsidRPr="001327F6">
        <w:rPr>
          <w:rFonts w:ascii="Times New Roman" w:hAnsi="Times New Roman" w:cs="Times New Roman"/>
          <w:color w:val="030000"/>
          <w:sz w:val="24"/>
          <w:szCs w:val="24"/>
        </w:rPr>
        <w:t>redskins</w:t>
      </w:r>
      <w:proofErr w:type="spellEnd"/>
      <w:r w:rsidRPr="001327F6">
        <w:rPr>
          <w:rFonts w:ascii="Times New Roman" w:hAnsi="Times New Roman" w:cs="Times New Roman"/>
          <w:color w:val="030000"/>
          <w:sz w:val="24"/>
          <w:szCs w:val="24"/>
        </w:rPr>
        <w:t xml:space="preserve">). Возникли как реакция на появление фашистских и националистических неформальных молодежных организаций, как открытое противостояние любым формам фашизма и нацизма. Некоторые представители являются членами группировок футбольных хулиганов. Кроме расизма борются против сексизма (угнетения женщин), гомофобии (преследования </w:t>
      </w:r>
      <w:proofErr w:type="gramStart"/>
      <w:r w:rsidRPr="001327F6">
        <w:rPr>
          <w:rFonts w:ascii="Times New Roman" w:hAnsi="Times New Roman" w:cs="Times New Roman"/>
          <w:color w:val="030000"/>
          <w:sz w:val="24"/>
          <w:szCs w:val="24"/>
        </w:rPr>
        <w:t>секс-меньшинств</w:t>
      </w:r>
      <w:proofErr w:type="gramEnd"/>
      <w:r w:rsidRPr="001327F6">
        <w:rPr>
          <w:rFonts w:ascii="Times New Roman" w:hAnsi="Times New Roman" w:cs="Times New Roman"/>
          <w:color w:val="030000"/>
          <w:sz w:val="24"/>
          <w:szCs w:val="24"/>
        </w:rPr>
        <w:t xml:space="preserve">). Внешние признаки схожи с атрибутами правых скинхедов. Основными отличиями являются наличие красных шнурков на ботинках и красных подтяжек на брюках, широко используется символика коммунистической партии СССР. Однако принципиального отличия от «правых скинхедов» при выражении своей принадлежности и «заявлении обществу о себе» это сообщество не имеет. В современной России деятельность экстремистских группировок, совершающих преступления на почве ксенофобии, расовой, национальной или религиозной неприязни, неизбежно пресекается правоохранительными органами, так как эти преступления несут прямую угрозу жизни и конституционным правам граждан, препятствуют стабильному существованию государства, подрывают его целостность, огромный урон при этом нанося авторитету России в мире. Обширное обсуждение и искреннее негодование в обществе вызвали преступления, совершенные в городе Ульяновск в отношении иностранных граждан подростками, относящими себя к неформальному молодежному объединению скинхеды. В августе 2008 года в Заволжском районе за совершение убийства гражданина республики Камерун задержан несовершеннолетний Г. Как выяснилось в ходе следствия, подросток воспитывался в благополучной и обеспеченной семье. Близких друзей из числа одноклассников Г. не имел, был замкнут и малообщителен, предпочитал проводить время, общаясь в Интернете, откуда и почерпнул информацию о движении скинхедов. В январе 2009 года несовершеннолетний Д. нанес множество проникающих ножевых ранений гражданину республики Вьетнам, который от полученных травм скончался на месте происшествия. Несовершеннолетний Д. среди ровесников авторитетом не пользовался, был замкнут, учеба и спорт его интересовали мало, предпочитал общение </w:t>
      </w:r>
      <w:proofErr w:type="gramStart"/>
      <w:r w:rsidRPr="001327F6">
        <w:rPr>
          <w:rFonts w:ascii="Times New Roman" w:hAnsi="Times New Roman" w:cs="Times New Roman"/>
          <w:color w:val="030000"/>
          <w:sz w:val="24"/>
          <w:szCs w:val="24"/>
        </w:rPr>
        <w:t>со</w:t>
      </w:r>
      <w:proofErr w:type="gramEnd"/>
      <w:r w:rsidRPr="001327F6">
        <w:rPr>
          <w:rFonts w:ascii="Times New Roman" w:hAnsi="Times New Roman" w:cs="Times New Roman"/>
          <w:color w:val="030000"/>
          <w:sz w:val="24"/>
          <w:szCs w:val="24"/>
        </w:rPr>
        <w:t xml:space="preserve"> взрослыми людьми сомнительного поведения, убеждения которых заставили подростка столь серьезно оступиться. Заблуждения и неосведомленность этих парней о противозаконности идеологии скинхедов привели их в мир криминала, перечеркнув благополучное будущее и унеся жизни невинных людей. Оба подростка осуждены по статье 105 «Убийство» Уголовного Кодекса Российской Федерации. </w:t>
      </w:r>
    </w:p>
    <w:p w:rsidR="001327F6" w:rsidRPr="001327F6" w:rsidRDefault="001327F6" w:rsidP="001327F6">
      <w:pPr>
        <w:shd w:val="clear" w:color="auto" w:fill="FFFFFF"/>
        <w:tabs>
          <w:tab w:val="left" w:pos="708"/>
        </w:tabs>
        <w:spacing w:line="240" w:lineRule="auto"/>
        <w:ind w:firstLine="709"/>
        <w:contextualSpacing/>
        <w:jc w:val="both"/>
        <w:rPr>
          <w:rFonts w:ascii="Times New Roman" w:hAnsi="Times New Roman" w:cs="Times New Roman"/>
          <w:color w:val="030000"/>
          <w:sz w:val="24"/>
          <w:szCs w:val="24"/>
        </w:rPr>
      </w:pPr>
      <w:r w:rsidRPr="001327F6">
        <w:rPr>
          <w:rFonts w:ascii="Times New Roman" w:hAnsi="Times New Roman" w:cs="Times New Roman"/>
          <w:color w:val="030000"/>
          <w:sz w:val="24"/>
          <w:szCs w:val="24"/>
        </w:rPr>
        <w:t> </w:t>
      </w:r>
      <w:r w:rsidRPr="001327F6">
        <w:rPr>
          <w:rFonts w:ascii="Times New Roman" w:hAnsi="Times New Roman" w:cs="Times New Roman"/>
          <w:b/>
          <w:bCs/>
          <w:color w:val="030000"/>
          <w:sz w:val="24"/>
          <w:szCs w:val="24"/>
        </w:rPr>
        <w:t>«ФУТБОЛЬНЫЕ ФАНАТЫ»</w:t>
      </w:r>
      <w:r w:rsidRPr="001327F6">
        <w:rPr>
          <w:rFonts w:ascii="Times New Roman" w:hAnsi="Times New Roman" w:cs="Times New Roman"/>
          <w:color w:val="030000"/>
          <w:sz w:val="24"/>
          <w:szCs w:val="24"/>
        </w:rPr>
        <w:t xml:space="preserve"> по внешнему виду имеют абсолютное сходство со скинхедами. Им также присущи агрессивные стереотипы поведения, хотя в их действиях нет националистической подоплеки. Группировки фанатов отличаются иной идеологией: она </w:t>
      </w:r>
      <w:r w:rsidRPr="001327F6">
        <w:rPr>
          <w:rFonts w:ascii="Times New Roman" w:hAnsi="Times New Roman" w:cs="Times New Roman"/>
          <w:color w:val="030000"/>
          <w:sz w:val="24"/>
          <w:szCs w:val="24"/>
        </w:rPr>
        <w:lastRenderedPageBreak/>
        <w:t>основана на организации массовых драк с оппонентами недружественных футбольных клубов. На сегодняшний день субкультура футбольных хулиганов включает в себя не только посещение матчей, но и иные специфики: стиль одежды, музыкальные предпочтения, политическая ориентации и т. д. Фанаты активно взаимодействуют с националистическими и расистскими неформальными молодежными организациями. Принципиальным отличительным качеством их поведения является хулиганство, массовые беспорядки, вандализм, насильственные преступления, распространение наркотиков и т. д. </w:t>
      </w:r>
    </w:p>
    <w:p w:rsidR="001327F6" w:rsidRPr="001327F6" w:rsidRDefault="001327F6" w:rsidP="001327F6">
      <w:pPr>
        <w:shd w:val="clear" w:color="auto" w:fill="FFFFFF"/>
        <w:tabs>
          <w:tab w:val="left" w:pos="708"/>
        </w:tabs>
        <w:spacing w:line="240" w:lineRule="auto"/>
        <w:ind w:firstLine="709"/>
        <w:contextualSpacing/>
        <w:jc w:val="both"/>
        <w:rPr>
          <w:rFonts w:ascii="Times New Roman" w:hAnsi="Times New Roman" w:cs="Times New Roman"/>
          <w:color w:val="030000"/>
          <w:sz w:val="24"/>
          <w:szCs w:val="24"/>
        </w:rPr>
      </w:pPr>
      <w:r w:rsidRPr="001327F6">
        <w:rPr>
          <w:rFonts w:ascii="Times New Roman" w:hAnsi="Times New Roman" w:cs="Times New Roman"/>
          <w:color w:val="030000"/>
          <w:sz w:val="24"/>
          <w:szCs w:val="24"/>
        </w:rPr>
        <w:t> </w:t>
      </w:r>
      <w:r w:rsidRPr="001327F6">
        <w:rPr>
          <w:rFonts w:ascii="Times New Roman" w:hAnsi="Times New Roman" w:cs="Times New Roman"/>
          <w:b/>
          <w:bCs/>
          <w:color w:val="030000"/>
          <w:sz w:val="24"/>
          <w:szCs w:val="24"/>
        </w:rPr>
        <w:t>ГОПНИКИ</w:t>
      </w:r>
      <w:r w:rsidRPr="001327F6">
        <w:rPr>
          <w:rFonts w:ascii="Times New Roman" w:hAnsi="Times New Roman" w:cs="Times New Roman"/>
          <w:color w:val="030000"/>
          <w:sz w:val="24"/>
          <w:szCs w:val="24"/>
        </w:rPr>
        <w:t xml:space="preserve"> — разрозненные группы или группировки хулиганствующей молодежи, формирующиеся по месту жительства. Гопники — дворовые группы хулиганствующих подростков. Формируются, как правило, из числа молодых людей, склонных к противоправному поведению, стремящихся к самоутверждению и лидерству, используя при этом не интеллектуальные и организаторские способности, а методы угроз и насилия. Эти же методы используют и взрослые лидеры группировок для вовлечения подростков в свои ряды, обещая «прикрытие и защиту», заставляя совершать преступления (кражи, грабежи, разбои, нанесение телесных повреждений). Единожды вступивший в ряды </w:t>
      </w:r>
      <w:proofErr w:type="spellStart"/>
      <w:r w:rsidRPr="001327F6">
        <w:rPr>
          <w:rFonts w:ascii="Times New Roman" w:hAnsi="Times New Roman" w:cs="Times New Roman"/>
          <w:color w:val="030000"/>
          <w:sz w:val="24"/>
          <w:szCs w:val="24"/>
        </w:rPr>
        <w:t>группировщиков</w:t>
      </w:r>
      <w:proofErr w:type="spellEnd"/>
      <w:r w:rsidRPr="001327F6">
        <w:rPr>
          <w:rFonts w:ascii="Times New Roman" w:hAnsi="Times New Roman" w:cs="Times New Roman"/>
          <w:color w:val="030000"/>
          <w:sz w:val="24"/>
          <w:szCs w:val="24"/>
        </w:rPr>
        <w:t xml:space="preserve"> не может без негативных последствий выйти из них, так как в этой среде существует целый ряд правил, диктуемых взрослыми лидерами. В реальности же «защита» интересов подростков — лишь ширма, прикрывающая истинную сторону существования группировок: раздел сфер влияния, криминальный бизнес и использование подростков для силового разрешения своих конфликтов. </w:t>
      </w:r>
    </w:p>
    <w:p w:rsidR="001327F6" w:rsidRPr="001327F6" w:rsidRDefault="001327F6" w:rsidP="001327F6">
      <w:pPr>
        <w:shd w:val="clear" w:color="auto" w:fill="FFFFFF"/>
        <w:tabs>
          <w:tab w:val="left" w:pos="708"/>
        </w:tabs>
        <w:spacing w:line="240" w:lineRule="auto"/>
        <w:ind w:firstLine="709"/>
        <w:contextualSpacing/>
        <w:jc w:val="both"/>
        <w:rPr>
          <w:rFonts w:ascii="Times New Roman" w:hAnsi="Times New Roman" w:cs="Times New Roman"/>
          <w:color w:val="030000"/>
          <w:sz w:val="24"/>
          <w:szCs w:val="24"/>
        </w:rPr>
      </w:pPr>
      <w:r w:rsidRPr="001327F6">
        <w:rPr>
          <w:rFonts w:ascii="Times New Roman" w:hAnsi="Times New Roman" w:cs="Times New Roman"/>
          <w:color w:val="030000"/>
          <w:sz w:val="24"/>
          <w:szCs w:val="24"/>
        </w:rPr>
        <w:t> </w:t>
      </w:r>
      <w:r w:rsidRPr="001327F6">
        <w:rPr>
          <w:rFonts w:ascii="Times New Roman" w:hAnsi="Times New Roman" w:cs="Times New Roman"/>
          <w:b/>
          <w:bCs/>
          <w:color w:val="030000"/>
          <w:sz w:val="24"/>
          <w:szCs w:val="24"/>
        </w:rPr>
        <w:t>ГОТЫ</w:t>
      </w:r>
      <w:r w:rsidRPr="001327F6">
        <w:rPr>
          <w:rFonts w:ascii="Times New Roman" w:hAnsi="Times New Roman" w:cs="Times New Roman"/>
          <w:color w:val="030000"/>
          <w:sz w:val="24"/>
          <w:szCs w:val="24"/>
        </w:rPr>
        <w:t xml:space="preserve"> (от англ. </w:t>
      </w:r>
      <w:proofErr w:type="spellStart"/>
      <w:r w:rsidRPr="001327F6">
        <w:rPr>
          <w:rFonts w:ascii="Times New Roman" w:hAnsi="Times New Roman" w:cs="Times New Roman"/>
          <w:color w:val="030000"/>
          <w:sz w:val="24"/>
          <w:szCs w:val="24"/>
        </w:rPr>
        <w:t>goths</w:t>
      </w:r>
      <w:proofErr w:type="spellEnd"/>
      <w:r w:rsidRPr="001327F6">
        <w:rPr>
          <w:rFonts w:ascii="Times New Roman" w:hAnsi="Times New Roman" w:cs="Times New Roman"/>
          <w:color w:val="030000"/>
          <w:sz w:val="24"/>
          <w:szCs w:val="24"/>
        </w:rPr>
        <w:t xml:space="preserve"> — готы, варвары): молодежное движение, несущее мрачный депрессивный оттенок выражения отношения к жизни своих поклонников. Считается, что готы склонны к издевательствам над животными, связанным с культом жертвоприношений. Охотно заимствуют вампирскую, кладбищенскую, </w:t>
      </w:r>
      <w:proofErr w:type="spellStart"/>
      <w:r w:rsidRPr="001327F6">
        <w:rPr>
          <w:rFonts w:ascii="Times New Roman" w:hAnsi="Times New Roman" w:cs="Times New Roman"/>
          <w:color w:val="030000"/>
          <w:sz w:val="24"/>
          <w:szCs w:val="24"/>
        </w:rPr>
        <w:t>киберпанковскую</w:t>
      </w:r>
      <w:proofErr w:type="spellEnd"/>
      <w:r w:rsidRPr="001327F6">
        <w:rPr>
          <w:rFonts w:ascii="Times New Roman" w:hAnsi="Times New Roman" w:cs="Times New Roman"/>
          <w:color w:val="030000"/>
          <w:sz w:val="24"/>
          <w:szCs w:val="24"/>
        </w:rPr>
        <w:t xml:space="preserve">, </w:t>
      </w:r>
      <w:proofErr w:type="spellStart"/>
      <w:r w:rsidRPr="001327F6">
        <w:rPr>
          <w:rFonts w:ascii="Times New Roman" w:hAnsi="Times New Roman" w:cs="Times New Roman"/>
          <w:color w:val="030000"/>
          <w:sz w:val="24"/>
          <w:szCs w:val="24"/>
        </w:rPr>
        <w:t>хипповскую</w:t>
      </w:r>
      <w:proofErr w:type="spellEnd"/>
      <w:r w:rsidRPr="001327F6">
        <w:rPr>
          <w:rFonts w:ascii="Times New Roman" w:hAnsi="Times New Roman" w:cs="Times New Roman"/>
          <w:color w:val="030000"/>
          <w:sz w:val="24"/>
          <w:szCs w:val="24"/>
        </w:rPr>
        <w:t xml:space="preserve"> эстетику. Приветствуют все, что, так или иначе, относится к темной стороне бытия, связанной со смертью. Готическая субкультура готов берет свое начало в 70-х годах XX века, когда одним из популярных движений музыки был панк-рок. Всего можно насчитать три поколения готического музыкального искусства, которые утратили к себе интерес настолько быстро, что на данный момент уже не вспомнишь, какие музыкальные исполнители относились к тому времени. </w:t>
      </w:r>
      <w:proofErr w:type="gramStart"/>
      <w:r w:rsidRPr="001327F6">
        <w:rPr>
          <w:rFonts w:ascii="Times New Roman" w:hAnsi="Times New Roman" w:cs="Times New Roman"/>
          <w:color w:val="030000"/>
          <w:sz w:val="24"/>
          <w:szCs w:val="24"/>
        </w:rPr>
        <w:t xml:space="preserve">Основоположником третьего поколения готики является всеми известный </w:t>
      </w:r>
      <w:proofErr w:type="spellStart"/>
      <w:r w:rsidRPr="001327F6">
        <w:rPr>
          <w:rFonts w:ascii="Times New Roman" w:hAnsi="Times New Roman" w:cs="Times New Roman"/>
          <w:color w:val="030000"/>
          <w:sz w:val="24"/>
          <w:szCs w:val="24"/>
        </w:rPr>
        <w:t>Мэрлин</w:t>
      </w:r>
      <w:proofErr w:type="spellEnd"/>
      <w:r w:rsidRPr="001327F6">
        <w:rPr>
          <w:rFonts w:ascii="Times New Roman" w:hAnsi="Times New Roman" w:cs="Times New Roman"/>
          <w:color w:val="030000"/>
          <w:sz w:val="24"/>
          <w:szCs w:val="24"/>
        </w:rPr>
        <w:t xml:space="preserve"> </w:t>
      </w:r>
      <w:proofErr w:type="spellStart"/>
      <w:r w:rsidRPr="001327F6">
        <w:rPr>
          <w:rFonts w:ascii="Times New Roman" w:hAnsi="Times New Roman" w:cs="Times New Roman"/>
          <w:color w:val="030000"/>
          <w:sz w:val="24"/>
          <w:szCs w:val="24"/>
        </w:rPr>
        <w:t>Мэнсон</w:t>
      </w:r>
      <w:proofErr w:type="spellEnd"/>
      <w:r w:rsidRPr="001327F6">
        <w:rPr>
          <w:rFonts w:ascii="Times New Roman" w:hAnsi="Times New Roman" w:cs="Times New Roman"/>
          <w:color w:val="030000"/>
          <w:sz w:val="24"/>
          <w:szCs w:val="24"/>
        </w:rPr>
        <w:t>, который своим шокирующим стилем исполнения и устрашающим внешним видом сформировал впечатление о том, как же должны выглядеть готы.</w:t>
      </w:r>
      <w:proofErr w:type="gramEnd"/>
      <w:r w:rsidRPr="001327F6">
        <w:rPr>
          <w:rFonts w:ascii="Times New Roman" w:hAnsi="Times New Roman" w:cs="Times New Roman"/>
          <w:color w:val="030000"/>
          <w:sz w:val="24"/>
          <w:szCs w:val="24"/>
        </w:rPr>
        <w:t xml:space="preserve"> Однако его популярность быстро угасла, оставив после себя мрачный стереотип: стиль одеваться во все черное и украшать себя большим количеством серебряных украшений. Идеология готов частично сформировалась путем признания, идентификации и скорби о социальном и личном зле, о котором многие массовые культуры стараются умолчать. </w:t>
      </w:r>
    </w:p>
    <w:p w:rsidR="001327F6" w:rsidRPr="001327F6" w:rsidRDefault="001327F6" w:rsidP="001327F6">
      <w:pPr>
        <w:shd w:val="clear" w:color="auto" w:fill="FFFFFF"/>
        <w:tabs>
          <w:tab w:val="left" w:pos="708"/>
        </w:tabs>
        <w:spacing w:line="240" w:lineRule="auto"/>
        <w:ind w:firstLine="709"/>
        <w:contextualSpacing/>
        <w:jc w:val="both"/>
        <w:rPr>
          <w:rFonts w:ascii="Times New Roman" w:hAnsi="Times New Roman" w:cs="Times New Roman"/>
          <w:color w:val="030000"/>
          <w:sz w:val="24"/>
          <w:szCs w:val="24"/>
        </w:rPr>
      </w:pPr>
      <w:r w:rsidRPr="001327F6">
        <w:rPr>
          <w:rFonts w:ascii="Times New Roman" w:hAnsi="Times New Roman" w:cs="Times New Roman"/>
          <w:color w:val="030000"/>
          <w:sz w:val="24"/>
          <w:szCs w:val="24"/>
        </w:rPr>
        <w:t xml:space="preserve"> Одним из ответвлений готов является субкультура </w:t>
      </w:r>
      <w:r w:rsidRPr="001327F6">
        <w:rPr>
          <w:rFonts w:ascii="Times New Roman" w:hAnsi="Times New Roman" w:cs="Times New Roman"/>
          <w:b/>
          <w:bCs/>
          <w:color w:val="030000"/>
          <w:sz w:val="24"/>
          <w:szCs w:val="24"/>
        </w:rPr>
        <w:t>ЭМО</w:t>
      </w:r>
      <w:r w:rsidRPr="001327F6">
        <w:rPr>
          <w:rFonts w:ascii="Times New Roman" w:hAnsi="Times New Roman" w:cs="Times New Roman"/>
          <w:color w:val="030000"/>
          <w:sz w:val="24"/>
          <w:szCs w:val="24"/>
        </w:rPr>
        <w:t xml:space="preserve">. Это сленговое определение субкультуры, которое произошло как сокращение от прилагательного </w:t>
      </w:r>
      <w:proofErr w:type="gramStart"/>
      <w:r w:rsidRPr="001327F6">
        <w:rPr>
          <w:rFonts w:ascii="Times New Roman" w:hAnsi="Times New Roman" w:cs="Times New Roman"/>
          <w:color w:val="030000"/>
          <w:sz w:val="24"/>
          <w:szCs w:val="24"/>
        </w:rPr>
        <w:t>эмоциональный</w:t>
      </w:r>
      <w:proofErr w:type="gramEnd"/>
      <w:r w:rsidRPr="001327F6">
        <w:rPr>
          <w:rFonts w:ascii="Times New Roman" w:hAnsi="Times New Roman" w:cs="Times New Roman"/>
          <w:color w:val="030000"/>
          <w:sz w:val="24"/>
          <w:szCs w:val="24"/>
        </w:rPr>
        <w:t xml:space="preserve">. От готов </w:t>
      </w:r>
      <w:proofErr w:type="spellStart"/>
      <w:r w:rsidRPr="001327F6">
        <w:rPr>
          <w:rFonts w:ascii="Times New Roman" w:hAnsi="Times New Roman" w:cs="Times New Roman"/>
          <w:color w:val="030000"/>
          <w:sz w:val="24"/>
          <w:szCs w:val="24"/>
        </w:rPr>
        <w:t>эмо</w:t>
      </w:r>
      <w:proofErr w:type="spellEnd"/>
      <w:r w:rsidRPr="001327F6">
        <w:rPr>
          <w:rFonts w:ascii="Times New Roman" w:hAnsi="Times New Roman" w:cs="Times New Roman"/>
          <w:color w:val="030000"/>
          <w:sz w:val="24"/>
          <w:szCs w:val="24"/>
        </w:rPr>
        <w:t xml:space="preserve"> отличает сочетание в одежде черного и розового цветов, а также стиль одежды, причесок, макияжа и украшений. Идеология </w:t>
      </w:r>
      <w:proofErr w:type="spellStart"/>
      <w:r w:rsidRPr="001327F6">
        <w:rPr>
          <w:rFonts w:ascii="Times New Roman" w:hAnsi="Times New Roman" w:cs="Times New Roman"/>
          <w:color w:val="030000"/>
          <w:sz w:val="24"/>
          <w:szCs w:val="24"/>
        </w:rPr>
        <w:t>эмо</w:t>
      </w:r>
      <w:proofErr w:type="spellEnd"/>
      <w:r w:rsidRPr="001327F6">
        <w:rPr>
          <w:rFonts w:ascii="Times New Roman" w:hAnsi="Times New Roman" w:cs="Times New Roman"/>
          <w:color w:val="030000"/>
          <w:sz w:val="24"/>
          <w:szCs w:val="24"/>
        </w:rPr>
        <w:t xml:space="preserve"> сосредоточена вокруг внутренних ощущений и угнетенных эмоций человека. Основные понятия </w:t>
      </w:r>
      <w:proofErr w:type="spellStart"/>
      <w:r w:rsidRPr="001327F6">
        <w:rPr>
          <w:rFonts w:ascii="Times New Roman" w:hAnsi="Times New Roman" w:cs="Times New Roman"/>
          <w:color w:val="030000"/>
          <w:sz w:val="24"/>
          <w:szCs w:val="24"/>
        </w:rPr>
        <w:t>эмо</w:t>
      </w:r>
      <w:proofErr w:type="spellEnd"/>
      <w:r w:rsidRPr="001327F6">
        <w:rPr>
          <w:rFonts w:ascii="Times New Roman" w:hAnsi="Times New Roman" w:cs="Times New Roman"/>
          <w:color w:val="030000"/>
          <w:sz w:val="24"/>
          <w:szCs w:val="24"/>
        </w:rPr>
        <w:t xml:space="preserve">: грусть, тоска, печаль, обособленность от всего окружающего мира. С учетом юношеского максимализма, идеология готов и </w:t>
      </w:r>
      <w:proofErr w:type="spellStart"/>
      <w:r w:rsidRPr="001327F6">
        <w:rPr>
          <w:rFonts w:ascii="Times New Roman" w:hAnsi="Times New Roman" w:cs="Times New Roman"/>
          <w:color w:val="030000"/>
          <w:sz w:val="24"/>
          <w:szCs w:val="24"/>
        </w:rPr>
        <w:t>эмо</w:t>
      </w:r>
      <w:proofErr w:type="spellEnd"/>
      <w:r w:rsidRPr="001327F6">
        <w:rPr>
          <w:rFonts w:ascii="Times New Roman" w:hAnsi="Times New Roman" w:cs="Times New Roman"/>
          <w:color w:val="030000"/>
          <w:sz w:val="24"/>
          <w:szCs w:val="24"/>
        </w:rPr>
        <w:t xml:space="preserve"> налагает свой негативный отпечаток на мышление и образ поведения молодого поколения. Обремененные подобными убеждениями, молодые люди не способны справиться с жизненными трудностями. Любые житейские неприятности (ссора с другом, непонимание родителей) толкают молодежь, увлекшуюся этим течением, на рискованные, ужасающие своей неотвратимостью, поступки. В феврале этого года </w:t>
      </w:r>
      <w:proofErr w:type="spellStart"/>
      <w:r w:rsidRPr="001327F6">
        <w:rPr>
          <w:rFonts w:ascii="Times New Roman" w:hAnsi="Times New Roman" w:cs="Times New Roman"/>
          <w:color w:val="030000"/>
          <w:sz w:val="24"/>
          <w:szCs w:val="24"/>
        </w:rPr>
        <w:t>ульяновцев</w:t>
      </w:r>
      <w:proofErr w:type="spellEnd"/>
      <w:r w:rsidRPr="001327F6">
        <w:rPr>
          <w:rFonts w:ascii="Times New Roman" w:hAnsi="Times New Roman" w:cs="Times New Roman"/>
          <w:color w:val="030000"/>
          <w:sz w:val="24"/>
          <w:szCs w:val="24"/>
        </w:rPr>
        <w:t xml:space="preserve"> потрясла весть о гибели двух девушек, ведомых традицией субкультуры готов и </w:t>
      </w:r>
      <w:proofErr w:type="spellStart"/>
      <w:r w:rsidRPr="001327F6">
        <w:rPr>
          <w:rFonts w:ascii="Times New Roman" w:hAnsi="Times New Roman" w:cs="Times New Roman"/>
          <w:color w:val="030000"/>
          <w:sz w:val="24"/>
          <w:szCs w:val="24"/>
        </w:rPr>
        <w:t>эмо</w:t>
      </w:r>
      <w:proofErr w:type="spellEnd"/>
      <w:r w:rsidRPr="001327F6">
        <w:rPr>
          <w:rFonts w:ascii="Times New Roman" w:hAnsi="Times New Roman" w:cs="Times New Roman"/>
          <w:color w:val="030000"/>
          <w:sz w:val="24"/>
          <w:szCs w:val="24"/>
        </w:rPr>
        <w:t xml:space="preserve">, которые после заурядной размолвки с близким совершили «шаг в пропасть» и одним необдуманным решением оборвали свою жизнь. Расчет лидеров и организаторов экстремистских формирований один: увлечь, удовлетворить возрастную потребность молодого человека в самоутверждении, желании быть принятым в кругу себе подобных и понятных по духу, </w:t>
      </w:r>
      <w:r w:rsidRPr="001327F6">
        <w:rPr>
          <w:rFonts w:ascii="Times New Roman" w:hAnsi="Times New Roman" w:cs="Times New Roman"/>
          <w:color w:val="030000"/>
          <w:sz w:val="24"/>
          <w:szCs w:val="24"/>
        </w:rPr>
        <w:lastRenderedPageBreak/>
        <w:t xml:space="preserve">настроениям и переживаниям. При этом используется стремление молодежи ко всему необычному, неординарному, новому. В итоге молодые люди, не осознавая реального смысла противозаконной деятельности экстремистских молодежных формирований, становятся игрушкой в руках организаторов и лидеров этих объединений, а зачастую — их жертвой.  </w:t>
      </w:r>
    </w:p>
    <w:p w:rsidR="001327F6" w:rsidRDefault="001327F6"/>
    <w:sectPr w:rsidR="001327F6" w:rsidSect="001327F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327F6"/>
    <w:rsid w:val="001327F6"/>
    <w:rsid w:val="00170801"/>
    <w:rsid w:val="001E03A1"/>
    <w:rsid w:val="00332ED4"/>
    <w:rsid w:val="00921177"/>
    <w:rsid w:val="009C6B3B"/>
    <w:rsid w:val="00A31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27F6"/>
    <w:rPr>
      <w:color w:val="0000FF"/>
      <w:u w:val="single"/>
    </w:rPr>
  </w:style>
  <w:style w:type="character" w:styleId="a4">
    <w:name w:val="Strong"/>
    <w:basedOn w:val="a0"/>
    <w:uiPriority w:val="22"/>
    <w:qFormat/>
    <w:rsid w:val="001327F6"/>
    <w:rPr>
      <w:b/>
      <w:bCs/>
    </w:rPr>
  </w:style>
  <w:style w:type="paragraph" w:styleId="a5">
    <w:name w:val="List Paragraph"/>
    <w:basedOn w:val="a"/>
    <w:uiPriority w:val="34"/>
    <w:qFormat/>
    <w:rsid w:val="00132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2405</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2020-04-16T04:20:00Z</cp:lastPrinted>
  <dcterms:created xsi:type="dcterms:W3CDTF">2020-04-10T11:18:00Z</dcterms:created>
  <dcterms:modified xsi:type="dcterms:W3CDTF">2020-05-08T12:12:00Z</dcterms:modified>
</cp:coreProperties>
</file>